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9BE4" w14:textId="5AAC0F49" w:rsidR="00DA0F9B" w:rsidRPr="001C0319" w:rsidRDefault="00DA0F9B" w:rsidP="00DA0F9B">
      <w:pPr>
        <w:widowControl/>
        <w:jc w:val="left"/>
        <w:rPr>
          <w:rFonts w:asciiTheme="minorEastAsia" w:hAnsiTheme="minorEastAsia"/>
        </w:rPr>
      </w:pPr>
      <w:r w:rsidRPr="001C0319">
        <w:rPr>
          <w:rFonts w:asciiTheme="minorEastAsia" w:hAnsiTheme="minorEastAsia" w:hint="eastAsia"/>
        </w:rPr>
        <w:t>別　紙</w:t>
      </w:r>
    </w:p>
    <w:p w14:paraId="7ECF407B" w14:textId="77777777" w:rsidR="00DA0F9B" w:rsidRPr="001C0319" w:rsidRDefault="00DA0F9B" w:rsidP="00DA0F9B">
      <w:pPr>
        <w:jc w:val="center"/>
        <w:rPr>
          <w:rFonts w:asciiTheme="minorEastAsia" w:hAnsiTheme="minorEastAsia"/>
        </w:rPr>
      </w:pPr>
    </w:p>
    <w:p w14:paraId="6FE9B9E6" w14:textId="77777777" w:rsidR="00DA0F9B" w:rsidRPr="001C0319" w:rsidRDefault="00DA0F9B" w:rsidP="00DA0F9B">
      <w:pPr>
        <w:jc w:val="center"/>
        <w:rPr>
          <w:rFonts w:asciiTheme="minorEastAsia" w:hAnsiTheme="minorEastAsia"/>
        </w:rPr>
      </w:pPr>
      <w:r w:rsidRPr="001C0319">
        <w:rPr>
          <w:rFonts w:asciiTheme="minorEastAsia" w:hAnsiTheme="minorEastAsia" w:hint="eastAsia"/>
        </w:rPr>
        <w:t>導入促進基本計画</w:t>
      </w:r>
    </w:p>
    <w:p w14:paraId="748D9946" w14:textId="77777777" w:rsidR="00DA0F9B" w:rsidRPr="001C0319" w:rsidRDefault="00DA0F9B" w:rsidP="00DA0F9B">
      <w:pPr>
        <w:rPr>
          <w:rFonts w:asciiTheme="minorEastAsia" w:hAnsiTheme="minorEastAsia"/>
        </w:rPr>
      </w:pPr>
    </w:p>
    <w:p w14:paraId="773E01D8" w14:textId="77777777" w:rsidR="00DA0F9B" w:rsidRPr="001C0319" w:rsidRDefault="00DA0F9B" w:rsidP="00DA0F9B">
      <w:pPr>
        <w:rPr>
          <w:rFonts w:asciiTheme="minorEastAsia" w:hAnsiTheme="minorEastAsia"/>
        </w:rPr>
      </w:pPr>
    </w:p>
    <w:p w14:paraId="20D9BF92" w14:textId="77777777" w:rsidR="00DA0F9B" w:rsidRPr="001C0319" w:rsidRDefault="00DA0F9B" w:rsidP="00DA0F9B">
      <w:pPr>
        <w:rPr>
          <w:rFonts w:asciiTheme="minorEastAsia" w:hAnsiTheme="minorEastAsia"/>
        </w:rPr>
      </w:pPr>
      <w:r w:rsidRPr="001C0319">
        <w:rPr>
          <w:rFonts w:asciiTheme="minorEastAsia" w:hAnsiTheme="minorEastAsia" w:hint="eastAsia"/>
        </w:rPr>
        <w:t>１　先端設備等の導入の促進の目標</w:t>
      </w:r>
    </w:p>
    <w:p w14:paraId="5C970081" w14:textId="77777777" w:rsidR="00DA0F9B" w:rsidRPr="001C0319" w:rsidRDefault="00DA0F9B" w:rsidP="00DA0F9B">
      <w:pPr>
        <w:rPr>
          <w:rFonts w:asciiTheme="minorEastAsia" w:hAnsiTheme="minorEastAsia"/>
        </w:rPr>
      </w:pPr>
      <w:r w:rsidRPr="001C0319">
        <w:rPr>
          <w:rFonts w:asciiTheme="minorEastAsia" w:hAnsiTheme="minorEastAsia" w:hint="eastAsia"/>
        </w:rPr>
        <w:t>（１）地域の人口構造、産業構造及び中小企業者の実態等</w:t>
      </w:r>
    </w:p>
    <w:p w14:paraId="27FB451C" w14:textId="77777777" w:rsidR="00DA0F9B" w:rsidRPr="001C0319" w:rsidRDefault="00DA0F9B" w:rsidP="00DA0F9B">
      <w:pPr>
        <w:rPr>
          <w:rFonts w:asciiTheme="minorEastAsia" w:hAnsiTheme="minorEastAsia"/>
        </w:rPr>
      </w:pPr>
      <w:r w:rsidRPr="001C0319">
        <w:rPr>
          <w:rFonts w:asciiTheme="minorEastAsia" w:hAnsiTheme="minorEastAsia" w:hint="eastAsia"/>
        </w:rPr>
        <w:t xml:space="preserve">　　</w:t>
      </w:r>
    </w:p>
    <w:p w14:paraId="6D96FA64" w14:textId="77777777" w:rsidR="00DA0F9B" w:rsidRPr="001C0319" w:rsidRDefault="00DA0F9B" w:rsidP="00DA0F9B">
      <w:pPr>
        <w:ind w:leftChars="133" w:left="319"/>
      </w:pPr>
      <w:r w:rsidRPr="001C0319">
        <w:rPr>
          <w:rFonts w:asciiTheme="minorEastAsia" w:hAnsiTheme="minorEastAsia" w:hint="eastAsia"/>
        </w:rPr>
        <w:t xml:space="preserve">　</w:t>
      </w:r>
      <w:r w:rsidRPr="001C0319">
        <w:rPr>
          <w:rFonts w:hint="eastAsia"/>
        </w:rPr>
        <w:t>岐南町は、県都岐阜市へ５ｋｍ、名古屋市まで３０ｋｍと近距離にあり、岐阜県下一の交通量を誇る「岐阜県の表玄関」として機能し、運輸業やサービス業などの企業が進出してきた。</w:t>
      </w:r>
    </w:p>
    <w:p w14:paraId="5410C982" w14:textId="77777777" w:rsidR="00DA0F9B" w:rsidRPr="001C0319" w:rsidRDefault="00DA0F9B" w:rsidP="00DA0F9B">
      <w:r w:rsidRPr="001C0319">
        <w:rPr>
          <w:rFonts w:hint="eastAsia"/>
        </w:rPr>
        <w:t xml:space="preserve">　　人口は微増傾向にあり、比較的３０、４０代の若い世代が多いのが特徴である。</w:t>
      </w:r>
    </w:p>
    <w:p w14:paraId="73291FDA" w14:textId="77777777" w:rsidR="003555F2" w:rsidRDefault="00DA0F9B" w:rsidP="003555F2">
      <w:pPr>
        <w:ind w:left="720" w:hangingChars="300" w:hanging="720"/>
      </w:pPr>
      <w:r w:rsidRPr="001C0319">
        <w:rPr>
          <w:rFonts w:hint="eastAsia"/>
        </w:rPr>
        <w:t xml:space="preserve">　町内総生産の経済活動別構成比（岐阜県統計課</w:t>
      </w:r>
      <w:r w:rsidR="003555F2">
        <w:rPr>
          <w:rFonts w:hint="eastAsia"/>
        </w:rPr>
        <w:t>令和元年</w:t>
      </w:r>
      <w:r w:rsidRPr="001C0319">
        <w:rPr>
          <w:rFonts w:hint="eastAsia"/>
        </w:rPr>
        <w:t>度岐阜県の市町村民経済計</w:t>
      </w:r>
    </w:p>
    <w:p w14:paraId="228B66FC" w14:textId="3750856F" w:rsidR="00DA0F9B" w:rsidRPr="001C0319" w:rsidRDefault="00DA0F9B" w:rsidP="003555F2">
      <w:pPr>
        <w:ind w:leftChars="100" w:left="720" w:hangingChars="200" w:hanging="480"/>
      </w:pPr>
      <w:r w:rsidRPr="001C0319">
        <w:rPr>
          <w:rFonts w:hint="eastAsia"/>
        </w:rPr>
        <w:t>算）では、卸売・小売業</w:t>
      </w:r>
      <w:r w:rsidR="003555F2">
        <w:rPr>
          <w:rFonts w:hint="eastAsia"/>
        </w:rPr>
        <w:t>１８．７％、サービス業２０．３％、不動産業１０．８</w:t>
      </w:r>
      <w:r w:rsidRPr="001C0319">
        <w:rPr>
          <w:rFonts w:hint="eastAsia"/>
        </w:rPr>
        <w:t>％、</w:t>
      </w:r>
    </w:p>
    <w:p w14:paraId="65D18A23" w14:textId="77777777" w:rsidR="003555F2" w:rsidRDefault="003555F2" w:rsidP="00DA0F9B">
      <w:pPr>
        <w:ind w:leftChars="100" w:left="720" w:hangingChars="200" w:hanging="480"/>
      </w:pPr>
      <w:r>
        <w:rPr>
          <w:rFonts w:hint="eastAsia"/>
        </w:rPr>
        <w:t>製造業１５．１％、運輸・郵便業１２．２</w:t>
      </w:r>
      <w:r w:rsidR="00DA0F9B" w:rsidRPr="001C0319">
        <w:rPr>
          <w:rFonts w:hint="eastAsia"/>
        </w:rPr>
        <w:t>％となっており、卸売・小売業、サービ</w:t>
      </w:r>
    </w:p>
    <w:p w14:paraId="1E0D4602" w14:textId="5667654F" w:rsidR="00DA0F9B" w:rsidRPr="001C0319" w:rsidRDefault="00DA0F9B" w:rsidP="003555F2">
      <w:pPr>
        <w:ind w:leftChars="100" w:left="720" w:hangingChars="200" w:hanging="480"/>
      </w:pPr>
      <w:r w:rsidRPr="001C0319">
        <w:rPr>
          <w:rFonts w:hint="eastAsia"/>
        </w:rPr>
        <w:t>ス業の割合</w:t>
      </w:r>
      <w:r w:rsidR="003555F2">
        <w:rPr>
          <w:rFonts w:hint="eastAsia"/>
        </w:rPr>
        <w:t>が高くなっている。また、産業別従業者数は、卸売・小売業が２７．９</w:t>
      </w:r>
      <w:r w:rsidRPr="001C0319">
        <w:rPr>
          <w:rFonts w:hint="eastAsia"/>
        </w:rPr>
        <w:t>％</w:t>
      </w:r>
    </w:p>
    <w:p w14:paraId="7E43862D" w14:textId="6F25057A" w:rsidR="00DA0F9B" w:rsidRPr="001C0319" w:rsidRDefault="003555F2" w:rsidP="00DA0F9B">
      <w:pPr>
        <w:ind w:leftChars="100" w:left="720" w:hangingChars="200" w:hanging="480"/>
      </w:pPr>
      <w:r>
        <w:rPr>
          <w:rFonts w:hint="eastAsia"/>
        </w:rPr>
        <w:t>と最も多くを占め、次いで製造業が１８．６</w:t>
      </w:r>
      <w:r w:rsidR="00DA0F9B" w:rsidRPr="001C0319">
        <w:rPr>
          <w:rFonts w:hint="eastAsia"/>
        </w:rPr>
        <w:t>％と多くなっている。産業別従業者でみる</w:t>
      </w:r>
    </w:p>
    <w:p w14:paraId="7F7F692D" w14:textId="77777777" w:rsidR="00DA0F9B" w:rsidRPr="001C0319" w:rsidRDefault="00DA0F9B" w:rsidP="00DA0F9B">
      <w:pPr>
        <w:ind w:leftChars="100" w:left="720" w:hangingChars="200" w:hanging="480"/>
      </w:pPr>
      <w:r w:rsidRPr="001C0319">
        <w:rPr>
          <w:rFonts w:hint="eastAsia"/>
        </w:rPr>
        <w:t>と、全国と比べて卸売・小売業、運輸業の特化係数が高いことが特徴である。全産</w:t>
      </w:r>
    </w:p>
    <w:p w14:paraId="55F2D4DD" w14:textId="77777777" w:rsidR="00DA0F9B" w:rsidRPr="001C0319" w:rsidRDefault="00DA0F9B" w:rsidP="00DA0F9B">
      <w:pPr>
        <w:ind w:leftChars="100" w:left="720" w:hangingChars="200" w:hanging="480"/>
      </w:pPr>
      <w:r w:rsidRPr="001C0319">
        <w:rPr>
          <w:rFonts w:hint="eastAsia"/>
        </w:rPr>
        <w:t>業の１人当たりの労働生産性は県や人口同規模地域との比較ではやや高いものの</w:t>
      </w:r>
    </w:p>
    <w:p w14:paraId="5FDD0351" w14:textId="77777777" w:rsidR="00DA0F9B" w:rsidRPr="001C0319" w:rsidRDefault="00DA0F9B" w:rsidP="00DA0F9B">
      <w:pPr>
        <w:ind w:leftChars="100" w:left="720" w:hangingChars="200" w:hanging="480"/>
      </w:pPr>
      <w:r w:rsidRPr="001C0319">
        <w:rPr>
          <w:rFonts w:hint="eastAsia"/>
        </w:rPr>
        <w:t>全国と比較すると低く、産業により偏りがみられる。</w:t>
      </w:r>
    </w:p>
    <w:p w14:paraId="3CD51CE2" w14:textId="77777777" w:rsidR="00DA0F9B" w:rsidRPr="001C0319" w:rsidRDefault="00DA0F9B" w:rsidP="00DA0F9B">
      <w:pPr>
        <w:ind w:leftChars="100" w:left="720" w:hangingChars="200" w:hanging="480"/>
      </w:pPr>
      <w:r w:rsidRPr="001C0319">
        <w:rPr>
          <w:rFonts w:hint="eastAsia"/>
        </w:rPr>
        <w:t xml:space="preserve">　近年の少子高齢化、グローバル化、後継者不足等に伴い、中小企業者の事業環境</w:t>
      </w:r>
    </w:p>
    <w:p w14:paraId="56C1D780" w14:textId="77777777" w:rsidR="00DA0F9B" w:rsidRPr="001C0319" w:rsidRDefault="00DA0F9B" w:rsidP="00DA0F9B">
      <w:pPr>
        <w:ind w:leftChars="100" w:left="720" w:hangingChars="200" w:hanging="480"/>
      </w:pPr>
      <w:r w:rsidRPr="001C0319">
        <w:rPr>
          <w:rFonts w:hint="eastAsia"/>
        </w:rPr>
        <w:t>は厳しい状況である。町では、平成２９年に「岐南町中小企業・小規模企業振興基</w:t>
      </w:r>
    </w:p>
    <w:p w14:paraId="65753BB0" w14:textId="77777777" w:rsidR="00DA0F9B" w:rsidRPr="001C0319" w:rsidRDefault="00DA0F9B" w:rsidP="00DA0F9B">
      <w:pPr>
        <w:ind w:leftChars="100" w:left="720" w:hangingChars="200" w:hanging="480"/>
      </w:pPr>
      <w:r w:rsidRPr="001C0319">
        <w:rPr>
          <w:rFonts w:hint="eastAsia"/>
        </w:rPr>
        <w:t>本条例」を制定し、中小企業等の自らの創意工夫及び自主的な努力を尊重しつつ、</w:t>
      </w:r>
    </w:p>
    <w:p w14:paraId="5D7FC83F" w14:textId="77777777" w:rsidR="00DA0F9B" w:rsidRPr="001C0319" w:rsidRDefault="00DA0F9B" w:rsidP="00DA0F9B">
      <w:pPr>
        <w:ind w:leftChars="100" w:left="720" w:hangingChars="200" w:hanging="480"/>
      </w:pPr>
      <w:r w:rsidRPr="001C0319">
        <w:rPr>
          <w:rFonts w:hint="eastAsia"/>
        </w:rPr>
        <w:t>国、県その他関係機関との連携を図り、中小企業等の成長発展及びその持続的発展</w:t>
      </w:r>
    </w:p>
    <w:p w14:paraId="0A31F5A7" w14:textId="77777777" w:rsidR="00DA0F9B" w:rsidRPr="001C0319" w:rsidRDefault="00DA0F9B" w:rsidP="00DA0F9B">
      <w:pPr>
        <w:ind w:leftChars="100" w:left="720" w:hangingChars="200" w:hanging="480"/>
      </w:pPr>
      <w:r w:rsidRPr="001C0319">
        <w:rPr>
          <w:rFonts w:hint="eastAsia"/>
        </w:rPr>
        <w:t>を推進してきた。主な施策内容としては、商工業の総合的な改善発達を目的とする</w:t>
      </w:r>
    </w:p>
    <w:p w14:paraId="39A9B633" w14:textId="77777777" w:rsidR="00DA0F9B" w:rsidRPr="001C0319" w:rsidRDefault="00DA0F9B" w:rsidP="00DA0F9B">
      <w:pPr>
        <w:ind w:leftChars="100" w:left="720" w:hangingChars="200" w:hanging="480"/>
      </w:pPr>
      <w:r w:rsidRPr="001C0319">
        <w:rPr>
          <w:rFonts w:hint="eastAsia"/>
        </w:rPr>
        <w:t>機関である商工会と連携して利子補給制度、セミナー等を実施した。</w:t>
      </w:r>
    </w:p>
    <w:p w14:paraId="3EBF94A6" w14:textId="77777777" w:rsidR="00DA0F9B" w:rsidRPr="001C0319" w:rsidRDefault="00DA0F9B" w:rsidP="00DA0F9B">
      <w:pPr>
        <w:ind w:leftChars="200" w:left="720" w:hangingChars="100" w:hanging="240"/>
      </w:pPr>
      <w:r w:rsidRPr="001C0319">
        <w:rPr>
          <w:rFonts w:hint="eastAsia"/>
        </w:rPr>
        <w:t>また、産業競争力強化法に基づく創業支援事業の実施、空き店舗対策事業補助金</w:t>
      </w:r>
    </w:p>
    <w:p w14:paraId="56B68124" w14:textId="77777777" w:rsidR="00DA0F9B" w:rsidRPr="001C0319" w:rsidRDefault="00DA0F9B" w:rsidP="00DA0F9B">
      <w:pPr>
        <w:ind w:firstLineChars="100" w:firstLine="240"/>
      </w:pPr>
      <w:r w:rsidRPr="001C0319">
        <w:rPr>
          <w:rFonts w:hint="eastAsia"/>
        </w:rPr>
        <w:t>制度、企業立地促進事業補助金制度等により、町内中小企業者の振興を図ってきた。</w:t>
      </w:r>
    </w:p>
    <w:p w14:paraId="32851DF1" w14:textId="77777777" w:rsidR="00DA0F9B" w:rsidRPr="001C0319" w:rsidRDefault="00DA0F9B" w:rsidP="00DA0F9B">
      <w:pPr>
        <w:ind w:leftChars="200" w:left="720" w:hangingChars="100" w:hanging="240"/>
      </w:pPr>
      <w:r w:rsidRPr="001C0319">
        <w:rPr>
          <w:rFonts w:hint="eastAsia"/>
        </w:rPr>
        <w:t>しかし、現在の支援制度は、直接中小企業者の成長発展、持続的発展につなげる</w:t>
      </w:r>
    </w:p>
    <w:p w14:paraId="37DA748D" w14:textId="0AF79CBC" w:rsidR="00DA0F9B" w:rsidRPr="001C0319" w:rsidRDefault="00DA0F9B" w:rsidP="00DA0F9B">
      <w:pPr>
        <w:ind w:leftChars="118" w:left="283"/>
      </w:pPr>
      <w:r w:rsidRPr="001C0319">
        <w:rPr>
          <w:rFonts w:hint="eastAsia"/>
        </w:rPr>
        <w:t>には十分な支援といえない。そのため、</w:t>
      </w:r>
      <w:r w:rsidR="00AE444B" w:rsidRPr="001C0319">
        <w:rPr>
          <w:rFonts w:hint="eastAsia"/>
        </w:rPr>
        <w:t>中小企業等経営強化法</w:t>
      </w:r>
      <w:r w:rsidRPr="001C0319">
        <w:rPr>
          <w:rFonts w:hint="eastAsia"/>
        </w:rPr>
        <w:t>に基づく「</w:t>
      </w:r>
      <w:r w:rsidR="00420C9B" w:rsidRPr="001C0319">
        <w:rPr>
          <w:rFonts w:hint="eastAsia"/>
        </w:rPr>
        <w:t>導入促進基本計画</w:t>
      </w:r>
      <w:r w:rsidRPr="001C0319">
        <w:rPr>
          <w:rFonts w:hint="eastAsia"/>
        </w:rPr>
        <w:t>」を策定し、中小企業者自身の生産性を高めることで、中小企業者の労働生産性の向上を図り、持続的な発展を支援する。</w:t>
      </w:r>
    </w:p>
    <w:p w14:paraId="52B6226F" w14:textId="77777777" w:rsidR="00DA0F9B" w:rsidRPr="001C0319" w:rsidRDefault="00DA0F9B" w:rsidP="00DA0F9B">
      <w:pPr>
        <w:ind w:leftChars="100" w:left="720" w:hangingChars="200" w:hanging="480"/>
        <w:rPr>
          <w:color w:val="FF0000"/>
        </w:rPr>
      </w:pPr>
    </w:p>
    <w:p w14:paraId="3053D4AA" w14:textId="77777777" w:rsidR="00DA0F9B" w:rsidRPr="001C0319" w:rsidRDefault="00DA0F9B" w:rsidP="00DA0F9B">
      <w:pPr>
        <w:rPr>
          <w:rFonts w:asciiTheme="minorEastAsia" w:hAnsiTheme="minorEastAsia"/>
        </w:rPr>
      </w:pPr>
      <w:r w:rsidRPr="001C0319">
        <w:rPr>
          <w:rFonts w:asciiTheme="minorEastAsia" w:hAnsiTheme="minorEastAsia" w:hint="eastAsia"/>
        </w:rPr>
        <w:t>（２）目標</w:t>
      </w:r>
    </w:p>
    <w:p w14:paraId="1B125D85" w14:textId="77777777" w:rsidR="00DA0F9B" w:rsidRPr="001C0319" w:rsidRDefault="00DA0F9B" w:rsidP="00DA0F9B">
      <w:pPr>
        <w:rPr>
          <w:rFonts w:asciiTheme="minorEastAsia" w:hAnsiTheme="minorEastAsia"/>
        </w:rPr>
      </w:pPr>
    </w:p>
    <w:p w14:paraId="2A9A700A" w14:textId="41030A7D" w:rsidR="00DA0F9B" w:rsidRPr="001C0319" w:rsidRDefault="00DA0F9B" w:rsidP="00DA0F9B">
      <w:pPr>
        <w:ind w:left="720" w:hangingChars="300" w:hanging="720"/>
        <w:rPr>
          <w:rFonts w:asciiTheme="minorEastAsia" w:hAnsiTheme="minorEastAsia"/>
        </w:rPr>
      </w:pPr>
      <w:r w:rsidRPr="001C0319">
        <w:rPr>
          <w:rFonts w:asciiTheme="minorEastAsia" w:hAnsiTheme="minorEastAsia" w:hint="eastAsia"/>
        </w:rPr>
        <w:t xml:space="preserve">　　岐南町では、</w:t>
      </w:r>
      <w:r w:rsidR="00AE444B" w:rsidRPr="001C0319">
        <w:rPr>
          <w:rFonts w:asciiTheme="minorEastAsia" w:hAnsiTheme="minorEastAsia" w:hint="eastAsia"/>
        </w:rPr>
        <w:t>中小企業等経営強化法第４９条第１項</w:t>
      </w:r>
      <w:r w:rsidRPr="001C0319">
        <w:rPr>
          <w:rFonts w:asciiTheme="minorEastAsia" w:hAnsiTheme="minorEastAsia" w:hint="eastAsia"/>
        </w:rPr>
        <w:t>の規定に基づく導入促進基本</w:t>
      </w:r>
    </w:p>
    <w:p w14:paraId="01C8F65F" w14:textId="674811D6" w:rsidR="00DA0F9B" w:rsidRPr="001C0319" w:rsidRDefault="00DA0F9B" w:rsidP="00DA0F9B">
      <w:pPr>
        <w:ind w:leftChars="100" w:left="240"/>
      </w:pPr>
      <w:r w:rsidRPr="001C0319">
        <w:rPr>
          <w:rFonts w:asciiTheme="minorEastAsia" w:hAnsiTheme="minorEastAsia" w:hint="eastAsia"/>
        </w:rPr>
        <w:t>計画を策定することにより、中小企業者の先端設備等の導入を促し、</w:t>
      </w:r>
      <w:r w:rsidR="003555F2">
        <w:rPr>
          <w:rFonts w:hint="eastAsia"/>
        </w:rPr>
        <w:t>「先端設備等導入計画」について、年間２４</w:t>
      </w:r>
      <w:r w:rsidRPr="001C0319">
        <w:rPr>
          <w:rFonts w:hint="eastAsia"/>
        </w:rPr>
        <w:t>件認定することを目標とする。</w:t>
      </w:r>
    </w:p>
    <w:p w14:paraId="15A0399C" w14:textId="77777777" w:rsidR="00DA0F9B" w:rsidRPr="001C0319" w:rsidRDefault="00DA0F9B" w:rsidP="00DA0F9B">
      <w:pPr>
        <w:rPr>
          <w:rFonts w:asciiTheme="minorEastAsia" w:hAnsiTheme="minorEastAsia"/>
        </w:rPr>
      </w:pPr>
    </w:p>
    <w:p w14:paraId="3ECED7C3" w14:textId="77777777" w:rsidR="00DA0F9B" w:rsidRPr="001C0319" w:rsidRDefault="00DA0F9B" w:rsidP="00DA0F9B">
      <w:pPr>
        <w:rPr>
          <w:rFonts w:asciiTheme="minorEastAsia" w:hAnsiTheme="minorEastAsia"/>
        </w:rPr>
      </w:pPr>
      <w:r w:rsidRPr="001C0319">
        <w:rPr>
          <w:rFonts w:asciiTheme="minorEastAsia" w:hAnsiTheme="minorEastAsia" w:hint="eastAsia"/>
        </w:rPr>
        <w:t>（３）労働生産性に関する目標</w:t>
      </w:r>
    </w:p>
    <w:p w14:paraId="20382643" w14:textId="77777777" w:rsidR="00DA0F9B" w:rsidRPr="001C0319" w:rsidRDefault="00DA0F9B" w:rsidP="00DA0F9B">
      <w:pPr>
        <w:rPr>
          <w:rFonts w:asciiTheme="minorEastAsia" w:hAnsiTheme="minorEastAsia"/>
        </w:rPr>
      </w:pPr>
    </w:p>
    <w:p w14:paraId="2520AAB0" w14:textId="683B7C46" w:rsidR="00DA0F9B" w:rsidRPr="001C0319" w:rsidRDefault="00DA0F9B" w:rsidP="00DA0F9B">
      <w:pPr>
        <w:ind w:leftChars="100" w:left="240" w:firstLineChars="100" w:firstLine="240"/>
        <w:rPr>
          <w:rFonts w:asciiTheme="minorEastAsia" w:hAnsiTheme="minorEastAsia"/>
        </w:rPr>
      </w:pPr>
      <w:r w:rsidRPr="001C0319">
        <w:rPr>
          <w:rFonts w:asciiTheme="minorEastAsia" w:hAnsiTheme="minorEastAsia" w:hint="eastAsia"/>
        </w:rPr>
        <w:t>先端設備等導入計画が認定される中小企業者の労働生産性（</w:t>
      </w:r>
      <w:r w:rsidR="00AE444B" w:rsidRPr="001C0319">
        <w:rPr>
          <w:rFonts w:asciiTheme="minorEastAsia" w:hAnsiTheme="minorEastAsia" w:hint="eastAsia"/>
        </w:rPr>
        <w:t>中小企業等の経営強化に関する基本方針</w:t>
      </w:r>
      <w:r w:rsidRPr="001C0319">
        <w:rPr>
          <w:rFonts w:asciiTheme="minorEastAsia" w:hAnsiTheme="minorEastAsia" w:hint="eastAsia"/>
        </w:rPr>
        <w:t>に定めるものをいう。）が計画期間において、基準年度（直近の事業年度末）比で年平均３％以上向上すること。</w:t>
      </w:r>
    </w:p>
    <w:p w14:paraId="7140ED50" w14:textId="77777777" w:rsidR="00DA0F9B" w:rsidRPr="001C0319" w:rsidRDefault="00DA0F9B" w:rsidP="00DA0F9B">
      <w:pPr>
        <w:rPr>
          <w:rFonts w:asciiTheme="minorEastAsia" w:hAnsiTheme="minorEastAsia"/>
        </w:rPr>
      </w:pPr>
    </w:p>
    <w:p w14:paraId="62DD0BEC" w14:textId="77777777" w:rsidR="00DA0F9B" w:rsidRPr="001C0319" w:rsidRDefault="00DA0F9B" w:rsidP="00DA0F9B">
      <w:pPr>
        <w:rPr>
          <w:rFonts w:asciiTheme="minorEastAsia" w:hAnsiTheme="minorEastAsia"/>
        </w:rPr>
      </w:pPr>
      <w:r w:rsidRPr="001C0319">
        <w:rPr>
          <w:rFonts w:asciiTheme="minorEastAsia" w:hAnsiTheme="minorEastAsia" w:hint="eastAsia"/>
        </w:rPr>
        <w:t>２　先端設備等の種類</w:t>
      </w:r>
    </w:p>
    <w:p w14:paraId="551F524C" w14:textId="77777777" w:rsidR="00DA0F9B" w:rsidRPr="001C0319" w:rsidRDefault="00DA0F9B" w:rsidP="00DA0F9B">
      <w:pPr>
        <w:rPr>
          <w:rFonts w:asciiTheme="minorEastAsia" w:hAnsiTheme="minorEastAsia"/>
        </w:rPr>
      </w:pPr>
    </w:p>
    <w:p w14:paraId="2DA5073A" w14:textId="3E62FC58"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町内中小企業者については、全国と比べて赤字企業の割合がやや多く、収益性が低い傾向にある。また、後継者不足の問題を抱えている中小企業者も多い状況である。このような状況の中、持続的な経営の維持、発展のため、経営基盤の強化を図る必要がある。このため、本計画において対象となる設備は、</w:t>
      </w:r>
      <w:r w:rsidR="003555F2">
        <w:rPr>
          <w:rFonts w:asciiTheme="minorEastAsia" w:hAnsiTheme="minorEastAsia" w:hint="eastAsia"/>
        </w:rPr>
        <w:t>中小企業等経営強化法施行規則第７</w:t>
      </w:r>
      <w:r w:rsidRPr="001C0319">
        <w:rPr>
          <w:rFonts w:asciiTheme="minorEastAsia" w:hAnsiTheme="minorEastAsia" w:hint="eastAsia"/>
        </w:rPr>
        <w:t>条第１項に</w:t>
      </w:r>
      <w:r w:rsidR="003555F2">
        <w:rPr>
          <w:rFonts w:asciiTheme="minorEastAsia" w:hAnsiTheme="minorEastAsia" w:hint="eastAsia"/>
        </w:rPr>
        <w:t>定める</w:t>
      </w:r>
      <w:r w:rsidRPr="001C0319">
        <w:rPr>
          <w:rFonts w:asciiTheme="minorEastAsia" w:hAnsiTheme="minorEastAsia" w:hint="eastAsia"/>
        </w:rPr>
        <w:t>先端設備等すべてとする。</w:t>
      </w:r>
    </w:p>
    <w:p w14:paraId="2F12F8D7" w14:textId="77777777" w:rsidR="00DA0F9B" w:rsidRPr="003555F2" w:rsidRDefault="00DA0F9B" w:rsidP="00DA0F9B">
      <w:pPr>
        <w:rPr>
          <w:rFonts w:asciiTheme="minorEastAsia" w:hAnsiTheme="minorEastAsia"/>
        </w:rPr>
      </w:pPr>
    </w:p>
    <w:p w14:paraId="05E10F80" w14:textId="77777777" w:rsidR="00DA0F9B" w:rsidRPr="001C0319" w:rsidRDefault="00DA0F9B" w:rsidP="00DA0F9B">
      <w:pPr>
        <w:rPr>
          <w:rFonts w:asciiTheme="minorEastAsia" w:hAnsiTheme="minorEastAsia"/>
        </w:rPr>
      </w:pPr>
      <w:r w:rsidRPr="001C0319">
        <w:rPr>
          <w:rFonts w:asciiTheme="minorEastAsia" w:hAnsiTheme="minorEastAsia" w:hint="eastAsia"/>
        </w:rPr>
        <w:t>３　先端設備等の導入の促進の内容に関する事項</w:t>
      </w:r>
    </w:p>
    <w:p w14:paraId="261C483D" w14:textId="77777777" w:rsidR="00DA0F9B" w:rsidRPr="001C0319" w:rsidRDefault="00DA0F9B" w:rsidP="00DA0F9B">
      <w:pPr>
        <w:rPr>
          <w:rFonts w:asciiTheme="minorEastAsia" w:hAnsiTheme="minorEastAsia"/>
        </w:rPr>
      </w:pPr>
      <w:r w:rsidRPr="001C0319">
        <w:rPr>
          <w:rFonts w:asciiTheme="minorEastAsia" w:hAnsiTheme="minorEastAsia" w:hint="eastAsia"/>
        </w:rPr>
        <w:t>（１）対象地域</w:t>
      </w:r>
    </w:p>
    <w:p w14:paraId="260C227B" w14:textId="77777777" w:rsidR="00DA0F9B" w:rsidRPr="001C0319" w:rsidRDefault="00DA0F9B" w:rsidP="00DA0F9B">
      <w:pPr>
        <w:rPr>
          <w:rFonts w:asciiTheme="minorEastAsia" w:hAnsiTheme="minorEastAsia"/>
        </w:rPr>
      </w:pPr>
    </w:p>
    <w:p w14:paraId="3A9385C0" w14:textId="2DBF6B10"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岐南町は、縦横に走る国道の開通により、運輸業やサービス業が進出し、発展を遂げ、その発展と同</w:t>
      </w:r>
      <w:r w:rsidR="003555F2">
        <w:rPr>
          <w:rFonts w:asciiTheme="minorEastAsia" w:hAnsiTheme="minorEastAsia" w:hint="eastAsia"/>
        </w:rPr>
        <w:t>時に、人口も増加し続けてきた。現在も微増傾向ではあるが、２０２５</w:t>
      </w:r>
      <w:r w:rsidRPr="001C0319">
        <w:rPr>
          <w:rFonts w:asciiTheme="minorEastAsia" w:hAnsiTheme="minorEastAsia" w:hint="eastAsia"/>
        </w:rPr>
        <w:t>年をピークに人口減少に転じることが予想される。人口減少により、消費市場の規模縮小だけでなく、事業を担う人手不足や事業縮小など影響が広範にわたり、地域経済の縮小につながる。</w:t>
      </w:r>
    </w:p>
    <w:p w14:paraId="487EF203" w14:textId="77777777"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面積７．９１ｋ㎡のコンパクトな岐南町で、地域経済の持続的な発展を推進するため、本計画において対象となる区域は町内全域とする。</w:t>
      </w:r>
    </w:p>
    <w:p w14:paraId="49174012" w14:textId="77777777" w:rsidR="00DA0F9B" w:rsidRPr="001C0319" w:rsidRDefault="00DA0F9B" w:rsidP="00DA0F9B">
      <w:pPr>
        <w:rPr>
          <w:rFonts w:asciiTheme="minorEastAsia" w:hAnsiTheme="minorEastAsia"/>
        </w:rPr>
      </w:pPr>
    </w:p>
    <w:p w14:paraId="1C01CA5C" w14:textId="77777777" w:rsidR="00DA0F9B" w:rsidRPr="001C0319" w:rsidRDefault="00DA0F9B" w:rsidP="00DA0F9B">
      <w:pPr>
        <w:rPr>
          <w:rFonts w:asciiTheme="minorEastAsia" w:hAnsiTheme="minorEastAsia"/>
        </w:rPr>
      </w:pPr>
      <w:r w:rsidRPr="001C0319">
        <w:rPr>
          <w:rFonts w:asciiTheme="minorEastAsia" w:hAnsiTheme="minorEastAsia" w:hint="eastAsia"/>
        </w:rPr>
        <w:t>（２）対象業種・事業</w:t>
      </w:r>
    </w:p>
    <w:p w14:paraId="0BBCDA68" w14:textId="77777777" w:rsidR="00DA0F9B" w:rsidRPr="001C0319" w:rsidRDefault="00DA0F9B" w:rsidP="00DA0F9B">
      <w:pPr>
        <w:rPr>
          <w:rFonts w:asciiTheme="minorEastAsia" w:hAnsiTheme="minorEastAsia"/>
        </w:rPr>
      </w:pPr>
    </w:p>
    <w:p w14:paraId="671376FC" w14:textId="77777777"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町内の産業は、卸売・小売業、サービス業、製造業等多岐にわたり、多様な業種が町の経済、雇用を支えていることから、これらの産業で広く事業者の生産性向上を実現する必要がある。よって、本計画において対象となるのは、中小企業等経営強化法第２条第１項に定める全業種の中小企業者とする。ただし、経済や地域社会の健全な発展に配慮するため、風俗営業等の規制及び業務の適正化等に関する法律（昭和23年法律第122号）第２条に定める業種を行うものについては対象としない。</w:t>
      </w:r>
    </w:p>
    <w:p w14:paraId="70C88C04" w14:textId="77777777" w:rsidR="00DA0F9B" w:rsidRPr="001C0319" w:rsidRDefault="00DA0F9B" w:rsidP="00DA0F9B">
      <w:pPr>
        <w:ind w:leftChars="100" w:left="240" w:firstLineChars="100" w:firstLine="240"/>
        <w:rPr>
          <w:rFonts w:asciiTheme="minorEastAsia" w:hAnsiTheme="minorEastAsia"/>
        </w:rPr>
      </w:pPr>
      <w:r w:rsidRPr="001C0319">
        <w:rPr>
          <w:rFonts w:asciiTheme="minorEastAsia" w:hAnsiTheme="minorEastAsia" w:hint="eastAsia"/>
        </w:rPr>
        <w:t>生産性向上に向けた事業者の取組は、新商品の開発、自動化の推進、ＩＴ導入による業務効率化、省エネの推進等、多様である。よって、本計画においては、労働生産性の目標伸び率が年平均３％以上に資すると見込まれる事業であれば、幅広い事業を対象とする。</w:t>
      </w:r>
    </w:p>
    <w:p w14:paraId="58B079ED" w14:textId="77777777" w:rsidR="00DA0F9B" w:rsidRPr="001C0319" w:rsidRDefault="00DA0F9B" w:rsidP="00DA0F9B">
      <w:pPr>
        <w:rPr>
          <w:rFonts w:asciiTheme="minorEastAsia" w:hAnsiTheme="minorEastAsia"/>
        </w:rPr>
      </w:pPr>
    </w:p>
    <w:p w14:paraId="05425856" w14:textId="77777777" w:rsidR="00DA0F9B" w:rsidRPr="001C0319" w:rsidRDefault="00DA0F9B" w:rsidP="00DA0F9B">
      <w:pPr>
        <w:rPr>
          <w:rFonts w:asciiTheme="minorEastAsia" w:hAnsiTheme="minorEastAsia"/>
        </w:rPr>
      </w:pPr>
      <w:r w:rsidRPr="001C0319">
        <w:rPr>
          <w:rFonts w:asciiTheme="minorEastAsia" w:hAnsiTheme="minorEastAsia" w:hint="eastAsia"/>
        </w:rPr>
        <w:t>４　計画期間</w:t>
      </w:r>
    </w:p>
    <w:p w14:paraId="5D43898C" w14:textId="77777777" w:rsidR="00DA0F9B" w:rsidRPr="001C0319" w:rsidRDefault="00DA0F9B" w:rsidP="00DA0F9B">
      <w:pPr>
        <w:rPr>
          <w:rFonts w:asciiTheme="minorEastAsia" w:hAnsiTheme="minorEastAsia"/>
        </w:rPr>
      </w:pPr>
      <w:r w:rsidRPr="001C0319">
        <w:rPr>
          <w:rFonts w:asciiTheme="minorEastAsia" w:hAnsiTheme="minorEastAsia" w:hint="eastAsia"/>
        </w:rPr>
        <w:t>（１）導入促進基本計画の計画期間</w:t>
      </w:r>
    </w:p>
    <w:p w14:paraId="0300A371" w14:textId="77777777" w:rsidR="00DA0F9B" w:rsidRPr="001C0319" w:rsidRDefault="00DA0F9B" w:rsidP="00DA0F9B">
      <w:pPr>
        <w:rPr>
          <w:rFonts w:asciiTheme="minorEastAsia" w:hAnsiTheme="minorEastAsia"/>
        </w:rPr>
      </w:pPr>
    </w:p>
    <w:p w14:paraId="4A8AE8E3" w14:textId="3BF5D48C" w:rsidR="00DA0F9B" w:rsidRPr="001C0319" w:rsidRDefault="003555F2" w:rsidP="003555F2">
      <w:pPr>
        <w:ind w:left="480" w:hangingChars="200" w:hanging="480"/>
        <w:rPr>
          <w:rFonts w:asciiTheme="minorEastAsia" w:hAnsiTheme="minorEastAsia"/>
        </w:rPr>
      </w:pPr>
      <w:r>
        <w:rPr>
          <w:rFonts w:asciiTheme="minorEastAsia" w:hAnsiTheme="minorEastAsia" w:hint="eastAsia"/>
        </w:rPr>
        <w:t xml:space="preserve">　　国が同意した日から２</w:t>
      </w:r>
      <w:r w:rsidR="00DA0F9B" w:rsidRPr="001C0319">
        <w:rPr>
          <w:rFonts w:asciiTheme="minorEastAsia" w:hAnsiTheme="minorEastAsia" w:hint="eastAsia"/>
        </w:rPr>
        <w:t>年間</w:t>
      </w:r>
      <w:r>
        <w:rPr>
          <w:rFonts w:asciiTheme="minorEastAsia" w:hAnsiTheme="minorEastAsia" w:hint="eastAsia"/>
        </w:rPr>
        <w:t>（令和５年４月１日～令和７年３月３１日）</w:t>
      </w:r>
      <w:r w:rsidR="00DA0F9B" w:rsidRPr="001C0319">
        <w:rPr>
          <w:rFonts w:asciiTheme="minorEastAsia" w:hAnsiTheme="minorEastAsia" w:hint="eastAsia"/>
        </w:rPr>
        <w:t>とする。</w:t>
      </w:r>
    </w:p>
    <w:p w14:paraId="4E152734" w14:textId="77777777" w:rsidR="00DA0F9B" w:rsidRPr="003555F2" w:rsidRDefault="00DA0F9B" w:rsidP="00DA0F9B">
      <w:pPr>
        <w:rPr>
          <w:rFonts w:asciiTheme="minorEastAsia" w:hAnsiTheme="minorEastAsia"/>
        </w:rPr>
      </w:pPr>
    </w:p>
    <w:p w14:paraId="1C8DE576" w14:textId="77777777" w:rsidR="00DA0F9B" w:rsidRPr="001C0319" w:rsidRDefault="00DA0F9B" w:rsidP="00DA0F9B">
      <w:pPr>
        <w:rPr>
          <w:rFonts w:asciiTheme="minorEastAsia" w:hAnsiTheme="minorEastAsia"/>
        </w:rPr>
      </w:pPr>
      <w:r w:rsidRPr="001C0319">
        <w:rPr>
          <w:rFonts w:asciiTheme="minorEastAsia" w:hAnsiTheme="minorEastAsia" w:hint="eastAsia"/>
        </w:rPr>
        <w:t>（２）先端設備等導入計画の計画期間</w:t>
      </w:r>
      <w:bookmarkStart w:id="0" w:name="_GoBack"/>
      <w:bookmarkEnd w:id="0"/>
    </w:p>
    <w:p w14:paraId="0AA8A51B" w14:textId="77777777" w:rsidR="00DA0F9B" w:rsidRPr="001C0319" w:rsidRDefault="00DA0F9B" w:rsidP="00DA0F9B">
      <w:pPr>
        <w:rPr>
          <w:rFonts w:asciiTheme="minorEastAsia" w:hAnsiTheme="minorEastAsia"/>
        </w:rPr>
      </w:pPr>
    </w:p>
    <w:p w14:paraId="02D2A9FF" w14:textId="77777777" w:rsidR="00DA0F9B" w:rsidRPr="001C0319" w:rsidRDefault="00DA0F9B" w:rsidP="00DA0F9B">
      <w:pPr>
        <w:rPr>
          <w:rFonts w:asciiTheme="minorEastAsia" w:hAnsiTheme="minorEastAsia"/>
        </w:rPr>
      </w:pPr>
      <w:r w:rsidRPr="001C0319">
        <w:rPr>
          <w:rFonts w:asciiTheme="minorEastAsia" w:hAnsiTheme="minorEastAsia" w:hint="eastAsia"/>
        </w:rPr>
        <w:t xml:space="preserve">　　３年間、４年間又は５年間とする。</w:t>
      </w:r>
    </w:p>
    <w:p w14:paraId="66D03D0D" w14:textId="77777777" w:rsidR="00DA0F9B" w:rsidRPr="001C0319" w:rsidRDefault="00DA0F9B" w:rsidP="00DA0F9B">
      <w:pPr>
        <w:rPr>
          <w:rFonts w:asciiTheme="minorEastAsia" w:hAnsiTheme="minorEastAsia"/>
        </w:rPr>
      </w:pPr>
    </w:p>
    <w:p w14:paraId="5DC31C60" w14:textId="77777777" w:rsidR="00DA0F9B" w:rsidRPr="001C0319" w:rsidRDefault="00DA0F9B" w:rsidP="00DA0F9B">
      <w:pPr>
        <w:rPr>
          <w:rFonts w:asciiTheme="minorEastAsia" w:hAnsiTheme="minorEastAsia"/>
        </w:rPr>
      </w:pPr>
      <w:r w:rsidRPr="001C0319">
        <w:rPr>
          <w:rFonts w:asciiTheme="minorEastAsia" w:hAnsiTheme="minorEastAsia" w:hint="eastAsia"/>
        </w:rPr>
        <w:t>５　先端設備等の導入の促進に際し配慮すべき事項</w:t>
      </w:r>
    </w:p>
    <w:p w14:paraId="21247B00" w14:textId="77777777" w:rsidR="00DA0F9B" w:rsidRPr="001C0319" w:rsidRDefault="00DA0F9B" w:rsidP="00DA0F9B">
      <w:pPr>
        <w:rPr>
          <w:rFonts w:asciiTheme="minorEastAsia" w:hAnsiTheme="minorEastAsia"/>
        </w:rPr>
      </w:pPr>
    </w:p>
    <w:p w14:paraId="0F8F669A"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・先端設備等の導入が円滑かつ確実に実施されると見込まれるものであること。</w:t>
      </w:r>
    </w:p>
    <w:p w14:paraId="0B5FCCE2"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・雇用の安定に配慮するため、人員削減を目的とした先端設備等導入計画は認定の対象としない。</w:t>
      </w:r>
    </w:p>
    <w:p w14:paraId="7543B0A5"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・公序良俗に反する取組や、反社会的勢力との関係が認められるものは認定の対象としない。</w:t>
      </w:r>
    </w:p>
    <w:p w14:paraId="40DCB323"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・法人（法人代表者含む）、個人に係る町税等を滞納しているものは認定の対象としない。</w:t>
      </w:r>
    </w:p>
    <w:p w14:paraId="6DD10FAB" w14:textId="127D0554" w:rsidR="00DA0F9B" w:rsidRPr="001C0319" w:rsidRDefault="00DA0F9B" w:rsidP="00DA0F9B">
      <w:pPr>
        <w:ind w:left="480" w:hangingChars="200" w:hanging="480"/>
        <w:rPr>
          <w:rFonts w:asciiTheme="minorEastAsia" w:hAnsiTheme="minorEastAsia"/>
        </w:rPr>
      </w:pPr>
      <w:r w:rsidRPr="001C0319">
        <w:rPr>
          <w:rFonts w:asciiTheme="minorEastAsia" w:hAnsiTheme="minorEastAsia" w:hint="eastAsia"/>
        </w:rPr>
        <w:t xml:space="preserve">　・</w:t>
      </w:r>
      <w:r w:rsidR="00242114" w:rsidRPr="001C0319">
        <w:rPr>
          <w:rFonts w:asciiTheme="minorEastAsia" w:hAnsiTheme="minorEastAsia" w:hint="eastAsia"/>
        </w:rPr>
        <w:t>中小企業等経営強化法施行規則</w:t>
      </w:r>
      <w:r w:rsidRPr="001C0319">
        <w:rPr>
          <w:rFonts w:asciiTheme="minorEastAsia" w:hAnsiTheme="minorEastAsia" w:hint="eastAsia"/>
        </w:rPr>
        <w:t>に規定された認定の申請に必要な書類の他、必要に応じて町長が必要と認める書類を提出すること。この際、町は中小企業者に対する過度な負担とならないよう配慮するものとする。</w:t>
      </w:r>
    </w:p>
    <w:p w14:paraId="0852F7AE" w14:textId="77777777" w:rsidR="00DA0F9B" w:rsidRPr="001C0319" w:rsidRDefault="00DA0F9B" w:rsidP="00DA0F9B">
      <w:pPr>
        <w:rPr>
          <w:rFonts w:asciiTheme="minorEastAsia" w:hAnsiTheme="minorEastAsia"/>
        </w:rPr>
      </w:pPr>
    </w:p>
    <w:p w14:paraId="71F478B1" w14:textId="77777777" w:rsidR="00DA0F9B" w:rsidRPr="001C0319" w:rsidRDefault="00DA0F9B" w:rsidP="00DA0F9B">
      <w:pPr>
        <w:rPr>
          <w:rFonts w:asciiTheme="minorEastAsia" w:hAnsiTheme="minorEastAsia"/>
        </w:rPr>
      </w:pPr>
      <w:r w:rsidRPr="001C0319">
        <w:rPr>
          <w:rFonts w:asciiTheme="minorEastAsia" w:hAnsiTheme="minorEastAsia" w:hint="eastAsia"/>
        </w:rPr>
        <w:t>（備考）</w:t>
      </w:r>
    </w:p>
    <w:p w14:paraId="4AC71E21" w14:textId="77777777" w:rsidR="00DA0F9B" w:rsidRPr="001C0319" w:rsidRDefault="00DA0F9B" w:rsidP="00DA0F9B">
      <w:pPr>
        <w:rPr>
          <w:rFonts w:asciiTheme="minorEastAsia" w:hAnsiTheme="minorEastAsia"/>
        </w:rPr>
      </w:pPr>
      <w:r w:rsidRPr="001C0319">
        <w:rPr>
          <w:rFonts w:asciiTheme="minorEastAsia" w:hAnsiTheme="minorEastAsia" w:hint="eastAsia"/>
        </w:rPr>
        <w:t xml:space="preserve">　　用紙の大きさは日本工業規格Ａ４とする。</w:t>
      </w:r>
    </w:p>
    <w:p w14:paraId="53DBAD55" w14:textId="77777777" w:rsidR="00DA0F9B" w:rsidRPr="001C0319" w:rsidRDefault="00DA0F9B" w:rsidP="00DA0F9B">
      <w:pPr>
        <w:rPr>
          <w:rFonts w:asciiTheme="minorEastAsia" w:hAnsiTheme="minorEastAsia"/>
        </w:rPr>
      </w:pPr>
    </w:p>
    <w:p w14:paraId="0AD7D006" w14:textId="77777777" w:rsidR="00407DD7" w:rsidRPr="001C0319" w:rsidRDefault="00407DD7" w:rsidP="00DA0F9B">
      <w:pPr>
        <w:widowControl/>
        <w:jc w:val="left"/>
        <w:rPr>
          <w:rFonts w:asciiTheme="minorEastAsia" w:hAnsiTheme="minorEastAsia"/>
        </w:rPr>
      </w:pPr>
    </w:p>
    <w:sectPr w:rsidR="00407DD7" w:rsidRPr="001C0319"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0756" w14:textId="77777777" w:rsidR="00104D46" w:rsidRDefault="00104D46" w:rsidP="003C0825">
      <w:r>
        <w:separator/>
      </w:r>
    </w:p>
  </w:endnote>
  <w:endnote w:type="continuationSeparator" w:id="0">
    <w:p w14:paraId="0EC2B475" w14:textId="77777777" w:rsidR="00104D46" w:rsidRDefault="00104D4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735C" w14:textId="77777777" w:rsidR="00104D46" w:rsidRDefault="00104D46" w:rsidP="003C0825">
      <w:r>
        <w:separator/>
      </w:r>
    </w:p>
  </w:footnote>
  <w:footnote w:type="continuationSeparator" w:id="0">
    <w:p w14:paraId="0418338A" w14:textId="77777777" w:rsidR="00104D46" w:rsidRDefault="00104D4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1661"/>
    <w:rsid w:val="000460F3"/>
    <w:rsid w:val="00054EC2"/>
    <w:rsid w:val="0006535B"/>
    <w:rsid w:val="00081F74"/>
    <w:rsid w:val="000B0884"/>
    <w:rsid w:val="000B5AC4"/>
    <w:rsid w:val="000E614A"/>
    <w:rsid w:val="00100DAD"/>
    <w:rsid w:val="00104D46"/>
    <w:rsid w:val="00106A2D"/>
    <w:rsid w:val="00110294"/>
    <w:rsid w:val="001471C5"/>
    <w:rsid w:val="001652CD"/>
    <w:rsid w:val="0017147A"/>
    <w:rsid w:val="00190990"/>
    <w:rsid w:val="001A1765"/>
    <w:rsid w:val="001C0319"/>
    <w:rsid w:val="001E3A2A"/>
    <w:rsid w:val="001F16BD"/>
    <w:rsid w:val="00224CD4"/>
    <w:rsid w:val="00235042"/>
    <w:rsid w:val="002357D3"/>
    <w:rsid w:val="00242114"/>
    <w:rsid w:val="002506E6"/>
    <w:rsid w:val="00263ECE"/>
    <w:rsid w:val="002830B8"/>
    <w:rsid w:val="00291B2E"/>
    <w:rsid w:val="002A2442"/>
    <w:rsid w:val="002B1B60"/>
    <w:rsid w:val="002D0721"/>
    <w:rsid w:val="002D380E"/>
    <w:rsid w:val="002D64E0"/>
    <w:rsid w:val="002F7FE5"/>
    <w:rsid w:val="003068EE"/>
    <w:rsid w:val="003267DC"/>
    <w:rsid w:val="003370A1"/>
    <w:rsid w:val="00337CB7"/>
    <w:rsid w:val="00346253"/>
    <w:rsid w:val="003555F2"/>
    <w:rsid w:val="00371CF2"/>
    <w:rsid w:val="0039781F"/>
    <w:rsid w:val="003C0825"/>
    <w:rsid w:val="003C6371"/>
    <w:rsid w:val="00407DD7"/>
    <w:rsid w:val="00417725"/>
    <w:rsid w:val="00420C9B"/>
    <w:rsid w:val="00422CA0"/>
    <w:rsid w:val="0043199E"/>
    <w:rsid w:val="00461063"/>
    <w:rsid w:val="00466B9A"/>
    <w:rsid w:val="004A2B34"/>
    <w:rsid w:val="004B56EF"/>
    <w:rsid w:val="004B76DB"/>
    <w:rsid w:val="004D4C95"/>
    <w:rsid w:val="004E62C3"/>
    <w:rsid w:val="00500F79"/>
    <w:rsid w:val="00513320"/>
    <w:rsid w:val="005141CA"/>
    <w:rsid w:val="005371FC"/>
    <w:rsid w:val="00537405"/>
    <w:rsid w:val="005375E4"/>
    <w:rsid w:val="0054196B"/>
    <w:rsid w:val="005520A1"/>
    <w:rsid w:val="00553CC8"/>
    <w:rsid w:val="005635E0"/>
    <w:rsid w:val="00571810"/>
    <w:rsid w:val="005776E3"/>
    <w:rsid w:val="005847AC"/>
    <w:rsid w:val="005A0FFA"/>
    <w:rsid w:val="005B06B0"/>
    <w:rsid w:val="006021F5"/>
    <w:rsid w:val="0061695D"/>
    <w:rsid w:val="006178F2"/>
    <w:rsid w:val="00671891"/>
    <w:rsid w:val="00682C06"/>
    <w:rsid w:val="00696C22"/>
    <w:rsid w:val="006A79DE"/>
    <w:rsid w:val="006C0486"/>
    <w:rsid w:val="00722738"/>
    <w:rsid w:val="00776A7E"/>
    <w:rsid w:val="007C2C94"/>
    <w:rsid w:val="007D4EF1"/>
    <w:rsid w:val="008239F7"/>
    <w:rsid w:val="0082644F"/>
    <w:rsid w:val="00826F87"/>
    <w:rsid w:val="00832DFA"/>
    <w:rsid w:val="00835C7A"/>
    <w:rsid w:val="00857631"/>
    <w:rsid w:val="00871C14"/>
    <w:rsid w:val="008B33CB"/>
    <w:rsid w:val="008B4BED"/>
    <w:rsid w:val="008B6979"/>
    <w:rsid w:val="008C0841"/>
    <w:rsid w:val="008C4316"/>
    <w:rsid w:val="008D41B5"/>
    <w:rsid w:val="009216EE"/>
    <w:rsid w:val="009504A1"/>
    <w:rsid w:val="0096263C"/>
    <w:rsid w:val="0099376D"/>
    <w:rsid w:val="009A33F1"/>
    <w:rsid w:val="009A45C7"/>
    <w:rsid w:val="009F2BFD"/>
    <w:rsid w:val="00A20D08"/>
    <w:rsid w:val="00A30E51"/>
    <w:rsid w:val="00A36616"/>
    <w:rsid w:val="00A40882"/>
    <w:rsid w:val="00A80CD0"/>
    <w:rsid w:val="00AC7E78"/>
    <w:rsid w:val="00AD2A4F"/>
    <w:rsid w:val="00AE029D"/>
    <w:rsid w:val="00AE160E"/>
    <w:rsid w:val="00AE444B"/>
    <w:rsid w:val="00AF5CC2"/>
    <w:rsid w:val="00B5195C"/>
    <w:rsid w:val="00B80CAB"/>
    <w:rsid w:val="00B923C9"/>
    <w:rsid w:val="00BB02AC"/>
    <w:rsid w:val="00BB6829"/>
    <w:rsid w:val="00BC3249"/>
    <w:rsid w:val="00BC7E95"/>
    <w:rsid w:val="00BE2DE5"/>
    <w:rsid w:val="00BF2EE3"/>
    <w:rsid w:val="00C0471C"/>
    <w:rsid w:val="00C260B1"/>
    <w:rsid w:val="00C4347E"/>
    <w:rsid w:val="00C52694"/>
    <w:rsid w:val="00C718A0"/>
    <w:rsid w:val="00C75749"/>
    <w:rsid w:val="00C9700D"/>
    <w:rsid w:val="00CB29B2"/>
    <w:rsid w:val="00CC5689"/>
    <w:rsid w:val="00CD0E2B"/>
    <w:rsid w:val="00CF5578"/>
    <w:rsid w:val="00D11BCF"/>
    <w:rsid w:val="00D14713"/>
    <w:rsid w:val="00D33561"/>
    <w:rsid w:val="00D552C9"/>
    <w:rsid w:val="00D55945"/>
    <w:rsid w:val="00D57203"/>
    <w:rsid w:val="00D608CC"/>
    <w:rsid w:val="00D621F1"/>
    <w:rsid w:val="00D80628"/>
    <w:rsid w:val="00DA0F9B"/>
    <w:rsid w:val="00DA187E"/>
    <w:rsid w:val="00DC602D"/>
    <w:rsid w:val="00DD4B5C"/>
    <w:rsid w:val="00DE2691"/>
    <w:rsid w:val="00E304FD"/>
    <w:rsid w:val="00E6701B"/>
    <w:rsid w:val="00EA612E"/>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2021-06-25T06:57:00Z</dcterms:created>
  <dcterms:modified xsi:type="dcterms:W3CDTF">2023-05-25T02:10:00Z</dcterms:modified>
</cp:coreProperties>
</file>