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C59CE0" w14:textId="63E81B93" w:rsidR="00050F96" w:rsidRPr="00E9501C" w:rsidRDefault="00050F96" w:rsidP="006D7B10">
      <w:pPr>
        <w:jc w:val="center"/>
        <w:rPr>
          <w:rFonts w:ascii="ＭＳ ゴシック" w:eastAsia="ＭＳ ゴシック" w:hAnsi="ＭＳ ゴシック"/>
        </w:rPr>
      </w:pPr>
      <w:r>
        <w:rPr>
          <w:rFonts w:ascii="ＭＳ ゴシック" w:eastAsia="ＭＳ ゴシック" w:hAnsi="ＭＳ ゴシック" w:hint="eastAsia"/>
          <w:noProof/>
          <w:sz w:val="24"/>
          <w:szCs w:val="24"/>
        </w:rPr>
        <mc:AlternateContent>
          <mc:Choice Requires="wps">
            <w:drawing>
              <wp:anchor distT="0" distB="0" distL="114300" distR="114300" simplePos="0" relativeHeight="251663360" behindDoc="0" locked="0" layoutInCell="1" allowOverlap="1" wp14:anchorId="0C86BAC3" wp14:editId="27B78450">
                <wp:simplePos x="0" y="0"/>
                <wp:positionH relativeFrom="column">
                  <wp:posOffset>5829300</wp:posOffset>
                </wp:positionH>
                <wp:positionV relativeFrom="paragraph">
                  <wp:posOffset>-350520</wp:posOffset>
                </wp:positionV>
                <wp:extent cx="746760" cy="323850"/>
                <wp:effectExtent l="0" t="0" r="15240" b="19050"/>
                <wp:wrapNone/>
                <wp:docPr id="1349304118" name="テキスト ボックス 2"/>
                <wp:cNvGraphicFramePr/>
                <a:graphic xmlns:a="http://schemas.openxmlformats.org/drawingml/2006/main">
                  <a:graphicData uri="http://schemas.microsoft.com/office/word/2010/wordprocessingShape">
                    <wps:wsp>
                      <wps:cNvSpPr txBox="1"/>
                      <wps:spPr>
                        <a:xfrm>
                          <a:off x="0" y="0"/>
                          <a:ext cx="746760" cy="323850"/>
                        </a:xfrm>
                        <a:prstGeom prst="rect">
                          <a:avLst/>
                        </a:prstGeom>
                        <a:noFill/>
                        <a:ln w="6350">
                          <a:solidFill>
                            <a:schemeClr val="tx1"/>
                          </a:solidFill>
                        </a:ln>
                      </wps:spPr>
                      <wps:txbx>
                        <w:txbxContent>
                          <w:p w14:paraId="4E497B48" w14:textId="6D4C0058" w:rsidR="00050F96" w:rsidRPr="00910EB6" w:rsidRDefault="00050F96" w:rsidP="00050F96">
                            <w:pPr>
                              <w:jc w:val="center"/>
                              <w:rPr>
                                <w:rFonts w:ascii="ＭＳ 明朝" w:eastAsia="ＭＳ 明朝" w:hAnsi="ＭＳ 明朝"/>
                              </w:rPr>
                            </w:pPr>
                            <w:r w:rsidRPr="00910EB6">
                              <w:rPr>
                                <w:rFonts w:ascii="ＭＳ 明朝" w:eastAsia="ＭＳ 明朝" w:hAnsi="ＭＳ 明朝" w:hint="eastAsia"/>
                              </w:rPr>
                              <w:t>別紙</w:t>
                            </w:r>
                            <w:r w:rsidR="00A5796F">
                              <w:rPr>
                                <w:rFonts w:ascii="ＭＳ 明朝" w:eastAsia="ＭＳ 明朝" w:hAnsi="ＭＳ 明朝" w:hint="eastAsia"/>
                              </w:rPr>
                              <w:t>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86BAC3" id="_x0000_t202" coordsize="21600,21600" o:spt="202" path="m,l,21600r21600,l21600,xe">
                <v:stroke joinstyle="miter"/>
                <v:path gradientshapeok="t" o:connecttype="rect"/>
              </v:shapetype>
              <v:shape id="テキスト ボックス 2" o:spid="_x0000_s1026" type="#_x0000_t202" style="position:absolute;left:0;text-align:left;margin-left:459pt;margin-top:-27.6pt;width:58.8pt;height:2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" filled="f" strokecolor="black [3213]" strokeweight=".5pt">
                <v:textbox>
                  <w:txbxContent>
                    <w:p w14:paraId="4E497B48" w14:textId="6D4C0058" w:rsidR="00050F96" w:rsidRPr="00910EB6" w:rsidRDefault="00050F96" w:rsidP="00050F96">
                      <w:pPr>
                        <w:jc w:val="center"/>
                        <w:rPr>
                          <w:rFonts w:ascii="ＭＳ 明朝" w:eastAsia="ＭＳ 明朝" w:hAnsi="ＭＳ 明朝"/>
                        </w:rPr>
                      </w:pPr>
                      <w:r w:rsidRPr="00910EB6">
                        <w:rPr>
                          <w:rFonts w:ascii="ＭＳ 明朝" w:eastAsia="ＭＳ 明朝" w:hAnsi="ＭＳ 明朝" w:hint="eastAsia"/>
                        </w:rPr>
                        <w:t>別紙</w:t>
                      </w:r>
                      <w:r w:rsidR="00A5796F">
                        <w:rPr>
                          <w:rFonts w:ascii="ＭＳ 明朝" w:eastAsia="ＭＳ 明朝" w:hAnsi="ＭＳ 明朝" w:hint="eastAsia"/>
                        </w:rPr>
                        <w:t>２</w:t>
                      </w:r>
                    </w:p>
                  </w:txbxContent>
                </v:textbox>
              </v:shape>
            </w:pict>
          </mc:Fallback>
        </mc:AlternateContent>
      </w:r>
      <w:r w:rsidRPr="00F02BD9">
        <w:rPr>
          <w:rFonts w:ascii="ＭＳ ゴシック" w:eastAsia="ＭＳ ゴシック" w:hAnsi="ＭＳ ゴシック" w:hint="eastAsia"/>
          <w:sz w:val="24"/>
          <w:szCs w:val="24"/>
        </w:rPr>
        <w:t>「価値の過半が区域内で生じたことの証明書類」作成要領</w:t>
      </w:r>
    </w:p>
    <w:p w14:paraId="693CA8FD" w14:textId="5A76C96A" w:rsidR="00050F96" w:rsidRPr="006C13EA" w:rsidRDefault="00050F96" w:rsidP="00050F96">
      <w:pPr>
        <w:rPr>
          <w:rFonts w:ascii="ＭＳ ゴシック" w:eastAsia="ＭＳ ゴシック" w:hAnsi="ＭＳ ゴシック"/>
        </w:rPr>
      </w:pPr>
      <w:r>
        <w:rPr>
          <w:rFonts w:ascii="ＭＳ ゴシック" w:eastAsia="ＭＳ ゴシック" w:hAnsi="ＭＳ ゴシック" w:hint="eastAsia"/>
        </w:rPr>
        <w:t xml:space="preserve">　</w:t>
      </w:r>
    </w:p>
    <w:p w14:paraId="572BD0D8" w14:textId="2A0E2EF1" w:rsidR="00050F96" w:rsidRPr="00682674" w:rsidRDefault="00050F96" w:rsidP="00935B00">
      <w:pPr>
        <w:ind w:firstLineChars="100" w:firstLine="241"/>
        <w:rPr>
          <w:rFonts w:ascii="ＭＳ ゴシック" w:eastAsia="ＭＳ ゴシック" w:hAnsi="ＭＳ ゴシック"/>
          <w:b/>
          <w:bCs/>
          <w:sz w:val="24"/>
          <w:szCs w:val="24"/>
          <w:u w:val="double"/>
          <w:shd w:val="pct15" w:color="auto" w:fill="FFFFFF"/>
        </w:rPr>
      </w:pPr>
      <w:r w:rsidRPr="00682674">
        <w:rPr>
          <w:rFonts w:ascii="ＭＳ ゴシック" w:eastAsia="ＭＳ ゴシック" w:hAnsi="ＭＳ ゴシック" w:hint="eastAsia"/>
          <w:b/>
          <w:bCs/>
          <w:sz w:val="24"/>
          <w:szCs w:val="24"/>
          <w:u w:val="double"/>
          <w:shd w:val="pct15" w:color="auto" w:fill="FFFFFF"/>
        </w:rPr>
        <w:t>≪依頼事項</w:t>
      </w:r>
      <w:r>
        <w:rPr>
          <w:rFonts w:ascii="ＭＳ ゴシック" w:eastAsia="ＭＳ ゴシック" w:hAnsi="ＭＳ ゴシック" w:hint="eastAsia"/>
          <w:b/>
          <w:bCs/>
          <w:sz w:val="24"/>
          <w:szCs w:val="24"/>
          <w:u w:val="double"/>
          <w:shd w:val="pct15" w:color="auto" w:fill="FFFFFF"/>
        </w:rPr>
        <w:t>：「一覧表」の入力</w:t>
      </w:r>
      <w:r w:rsidRPr="00682674">
        <w:rPr>
          <w:rFonts w:ascii="ＭＳ ゴシック" w:eastAsia="ＭＳ ゴシック" w:hAnsi="ＭＳ ゴシック" w:hint="eastAsia"/>
          <w:b/>
          <w:bCs/>
          <w:sz w:val="24"/>
          <w:szCs w:val="24"/>
          <w:u w:val="double"/>
          <w:shd w:val="pct15" w:color="auto" w:fill="FFFFFF"/>
        </w:rPr>
        <w:t>≫</w:t>
      </w:r>
    </w:p>
    <w:p w14:paraId="46F7CDA1" w14:textId="4BCD566E" w:rsidR="00050F96" w:rsidRPr="006C13EA" w:rsidRDefault="00050F96" w:rsidP="00935B00">
      <w:pPr>
        <w:ind w:left="210" w:hangingChars="100" w:hanging="210"/>
        <w:rPr>
          <w:rFonts w:ascii="ＭＳ ゴシック" w:eastAsia="ＭＳ ゴシック" w:hAnsi="ＭＳ ゴシック"/>
        </w:rPr>
      </w:pPr>
      <w:r w:rsidRPr="006C13EA">
        <w:rPr>
          <w:rFonts w:ascii="ＭＳ ゴシック" w:eastAsia="ＭＳ ゴシック" w:hAnsi="ＭＳ ゴシック" w:hint="eastAsia"/>
        </w:rPr>
        <w:t xml:space="preserve">　</w:t>
      </w:r>
      <w:r w:rsidR="00935B00">
        <w:rPr>
          <w:rFonts w:ascii="ＭＳ ゴシック" w:eastAsia="ＭＳ ゴシック" w:hAnsi="ＭＳ ゴシック" w:hint="eastAsia"/>
        </w:rPr>
        <w:t xml:space="preserve">　</w:t>
      </w:r>
      <w:r w:rsidRPr="006C13EA">
        <w:rPr>
          <w:rFonts w:ascii="ＭＳ ゴシック" w:eastAsia="ＭＳ ゴシック" w:hAnsi="ＭＳ ゴシック" w:hint="eastAsia"/>
        </w:rPr>
        <w:t>証明書に記載する必要な情報について、</w:t>
      </w:r>
      <w:r w:rsidR="00881C0D">
        <w:rPr>
          <w:rFonts w:ascii="ＭＳ ゴシック" w:eastAsia="ＭＳ ゴシック" w:hAnsi="ＭＳ ゴシック" w:hint="eastAsia"/>
        </w:rPr>
        <w:t>町ホームページからダウンロードした</w:t>
      </w:r>
      <w:r w:rsidRPr="006C13EA">
        <w:rPr>
          <w:rFonts w:ascii="ＭＳ ゴシック" w:eastAsia="ＭＳ ゴシック" w:hAnsi="ＭＳ ゴシック" w:hint="eastAsia"/>
        </w:rPr>
        <w:t>「一覧表」</w:t>
      </w:r>
      <w:r w:rsidR="00B268A6">
        <w:rPr>
          <w:rFonts w:ascii="ＭＳ ゴシック" w:eastAsia="ＭＳ ゴシック" w:hAnsi="ＭＳ ゴシック" w:hint="eastAsia"/>
        </w:rPr>
        <w:t>内</w:t>
      </w:r>
      <w:r w:rsidR="006D7B10">
        <w:rPr>
          <w:rFonts w:ascii="ＭＳ ゴシック" w:eastAsia="ＭＳ ゴシック" w:hAnsi="ＭＳ ゴシック" w:hint="eastAsia"/>
        </w:rPr>
        <w:t>の</w:t>
      </w:r>
      <w:r w:rsidR="00B268A6">
        <w:rPr>
          <w:rFonts w:ascii="ＭＳ ゴシック" w:eastAsia="ＭＳ ゴシック" w:hAnsi="ＭＳ ゴシック" w:hint="eastAsia"/>
        </w:rPr>
        <w:t>「証明作成様式シート」のみに</w:t>
      </w:r>
      <w:r w:rsidR="006D7B10">
        <w:rPr>
          <w:rFonts w:ascii="ＭＳ ゴシック" w:eastAsia="ＭＳ ゴシック" w:hAnsi="ＭＳ ゴシック" w:hint="eastAsia"/>
        </w:rPr>
        <w:t>①～</w:t>
      </w:r>
      <w:r w:rsidR="00A5796F">
        <w:rPr>
          <w:rFonts w:ascii="ＭＳ ゴシック" w:eastAsia="ＭＳ ゴシック" w:hAnsi="ＭＳ ゴシック" w:hint="eastAsia"/>
        </w:rPr>
        <w:t>⑧</w:t>
      </w:r>
      <w:r w:rsidR="006D7B10">
        <w:rPr>
          <w:rFonts w:ascii="ＭＳ ゴシック" w:eastAsia="ＭＳ ゴシック" w:hAnsi="ＭＳ ゴシック" w:hint="eastAsia"/>
        </w:rPr>
        <w:t>に入力</w:t>
      </w:r>
      <w:r w:rsidRPr="006C13EA">
        <w:rPr>
          <w:rFonts w:ascii="ＭＳ ゴシック" w:eastAsia="ＭＳ ゴシック" w:hAnsi="ＭＳ ゴシック" w:hint="eastAsia"/>
        </w:rPr>
        <w:t>のうえ、ご提出願います。</w:t>
      </w:r>
      <w:r>
        <w:rPr>
          <w:rFonts w:ascii="ＭＳ ゴシック" w:eastAsia="ＭＳ ゴシック" w:hAnsi="ＭＳ ゴシック" w:hint="eastAsia"/>
        </w:rPr>
        <w:t>事業者様より提出された一覧表をもとに、町が証明書を発行し</w:t>
      </w:r>
      <w:r w:rsidR="006D7B10">
        <w:rPr>
          <w:rFonts w:ascii="ＭＳ ゴシック" w:eastAsia="ＭＳ ゴシック" w:hAnsi="ＭＳ ゴシック" w:hint="eastAsia"/>
        </w:rPr>
        <w:t>ます。</w:t>
      </w:r>
    </w:p>
    <w:p w14:paraId="2B986731" w14:textId="18E9C862" w:rsidR="00050F96" w:rsidRDefault="00050F96" w:rsidP="00050F96">
      <w:pPr>
        <w:rPr>
          <w:rFonts w:ascii="BIZ UDPゴシック" w:eastAsia="BIZ UDPゴシック" w:hAnsi="BIZ UDPゴシック"/>
        </w:rPr>
      </w:pPr>
    </w:p>
    <w:p w14:paraId="53A4C101" w14:textId="2E9A5311" w:rsidR="00050F96" w:rsidRPr="006C13EA" w:rsidRDefault="00050F96" w:rsidP="00935B00">
      <w:pPr>
        <w:ind w:firstLineChars="200" w:firstLine="420"/>
        <w:rPr>
          <w:rFonts w:ascii="BIZ UDPゴシック" w:eastAsia="BIZ UDPゴシック" w:hAnsi="BIZ UDPゴシック"/>
          <w:b/>
          <w:bCs/>
        </w:rPr>
      </w:pPr>
      <w:r w:rsidRPr="006C13EA">
        <w:rPr>
          <w:rFonts w:ascii="BIZ UDPゴシック" w:eastAsia="BIZ UDPゴシック" w:hAnsi="BIZ UDPゴシック" w:hint="eastAsia"/>
          <w:b/>
          <w:bCs/>
        </w:rPr>
        <w:t>区域内において生じた当該返礼品等の価値の割合</w:t>
      </w:r>
      <w:r w:rsidR="009E5C0C">
        <w:rPr>
          <w:rFonts w:ascii="BIZ UDPゴシック" w:eastAsia="BIZ UDPゴシック" w:hAnsi="BIZ UDPゴシック" w:hint="eastAsia"/>
          <w:b/>
          <w:bCs/>
        </w:rPr>
        <w:t xml:space="preserve">　※自動反映</w:t>
      </w:r>
    </w:p>
    <w:p w14:paraId="728D1FAC" w14:textId="6987D9E1" w:rsidR="00050F96" w:rsidRDefault="00050F96" w:rsidP="00050F96">
      <w:pPr>
        <w:ind w:left="210" w:hangingChars="100" w:hanging="210"/>
        <w:rPr>
          <w:rFonts w:ascii="ＭＳ ゴシック" w:eastAsia="ＭＳ ゴシック" w:hAnsi="ＭＳ ゴシック"/>
        </w:rPr>
      </w:pPr>
      <w:r>
        <w:rPr>
          <w:rFonts w:ascii="ＭＳ ゴシック" w:eastAsia="ＭＳ ゴシック" w:hAnsi="ＭＳ ゴシック" w:hint="eastAsia"/>
        </w:rPr>
        <w:t xml:space="preserve">　　</w:t>
      </w:r>
      <w:r w:rsidR="00A5796F">
        <w:rPr>
          <w:rFonts w:ascii="ＭＳ ゴシック" w:eastAsia="ＭＳ ゴシック" w:hAnsi="ＭＳ ゴシック" w:hint="eastAsia"/>
        </w:rPr>
        <w:t>返礼</w:t>
      </w:r>
      <w:r>
        <w:rPr>
          <w:rFonts w:ascii="ＭＳ ゴシック" w:eastAsia="ＭＳ ゴシック" w:hAnsi="ＭＳ ゴシック" w:hint="eastAsia"/>
        </w:rPr>
        <w:t>品の町内価値が５０％以上か</w:t>
      </w:r>
      <w:r w:rsidR="00A5796F">
        <w:rPr>
          <w:rFonts w:ascii="ＭＳ ゴシック" w:eastAsia="ＭＳ ゴシック" w:hAnsi="ＭＳ ゴシック" w:hint="eastAsia"/>
        </w:rPr>
        <w:t>否かを</w:t>
      </w:r>
      <w:r>
        <w:rPr>
          <w:rFonts w:ascii="ＭＳ ゴシック" w:eastAsia="ＭＳ ゴシック" w:hAnsi="ＭＳ ゴシック" w:hint="eastAsia"/>
        </w:rPr>
        <w:t>確認するものです</w:t>
      </w:r>
      <w:r w:rsidR="009E5C0C">
        <w:rPr>
          <w:rFonts w:ascii="ＭＳ ゴシック" w:eastAsia="ＭＳ ゴシック" w:hAnsi="ＭＳ ゴシック" w:hint="eastAsia"/>
        </w:rPr>
        <w:t>。</w:t>
      </w:r>
    </w:p>
    <w:p w14:paraId="2B05014C" w14:textId="24ED363E" w:rsidR="00050F96" w:rsidRDefault="00050F96" w:rsidP="00935B00">
      <w:pPr>
        <w:ind w:leftChars="100" w:left="210" w:firstLineChars="100" w:firstLine="211"/>
        <w:rPr>
          <w:rFonts w:ascii="ＭＳ ゴシック" w:eastAsia="ＭＳ ゴシック" w:hAnsi="ＭＳ ゴシック"/>
        </w:rPr>
      </w:pPr>
      <w:r>
        <w:rPr>
          <w:rFonts w:ascii="ＭＳ ゴシック" w:eastAsia="ＭＳ ゴシック" w:hAnsi="ＭＳ ゴシック" w:hint="eastAsia"/>
          <w:b/>
          <w:bCs/>
          <w:highlight w:val="yellow"/>
          <w:u w:val="double"/>
        </w:rPr>
        <w:t>※５０％</w:t>
      </w:r>
      <w:r w:rsidRPr="00ED16B5">
        <w:rPr>
          <w:rFonts w:ascii="ＭＳ ゴシック" w:eastAsia="ＭＳ ゴシック" w:hAnsi="ＭＳ ゴシック" w:hint="eastAsia"/>
          <w:b/>
          <w:bCs/>
          <w:highlight w:val="yellow"/>
          <w:u w:val="double"/>
        </w:rPr>
        <w:t>を下回ると、</w:t>
      </w:r>
      <w:r w:rsidR="007604E5">
        <w:rPr>
          <w:rFonts w:ascii="ＭＳ ゴシック" w:eastAsia="ＭＳ ゴシック" w:hAnsi="ＭＳ ゴシック" w:hint="eastAsia"/>
          <w:b/>
          <w:bCs/>
          <w:highlight w:val="yellow"/>
          <w:u w:val="double"/>
        </w:rPr>
        <w:t>岐南</w:t>
      </w:r>
      <w:r w:rsidRPr="00ED16B5">
        <w:rPr>
          <w:rFonts w:ascii="ＭＳ ゴシック" w:eastAsia="ＭＳ ゴシック" w:hAnsi="ＭＳ ゴシック" w:hint="eastAsia"/>
          <w:b/>
          <w:bCs/>
          <w:highlight w:val="yellow"/>
          <w:u w:val="double"/>
        </w:rPr>
        <w:t>町において当該返礼品の価値の過半が生じているとはみなされず、返礼品として取扱えません</w:t>
      </w:r>
      <w:r>
        <w:rPr>
          <w:rFonts w:ascii="ＭＳ ゴシック" w:eastAsia="ＭＳ ゴシック" w:hAnsi="ＭＳ ゴシック" w:hint="eastAsia"/>
        </w:rPr>
        <w:t>。</w:t>
      </w:r>
    </w:p>
    <w:p w14:paraId="45ABC82D" w14:textId="6A2B48F3" w:rsidR="00C614B8" w:rsidRDefault="00C614B8" w:rsidP="00050F96">
      <w:pPr>
        <w:ind w:leftChars="100" w:left="210"/>
        <w:rPr>
          <w:rFonts w:ascii="ＭＳ ゴシック" w:eastAsia="ＭＳ ゴシック" w:hAnsi="ＭＳ ゴシック"/>
        </w:rPr>
      </w:pPr>
    </w:p>
    <w:p w14:paraId="5C9BA443" w14:textId="77777777" w:rsidR="00C614B8" w:rsidRDefault="00C614B8" w:rsidP="00050F96">
      <w:pPr>
        <w:ind w:leftChars="100" w:left="210"/>
        <w:rPr>
          <w:rFonts w:ascii="ＭＳ ゴシック" w:eastAsia="ＭＳ ゴシック" w:hAnsi="ＭＳ ゴシック"/>
        </w:rPr>
      </w:pPr>
    </w:p>
    <w:p w14:paraId="7E754958" w14:textId="77F9C91F" w:rsidR="00C614B8" w:rsidRDefault="00C614B8" w:rsidP="00C614B8">
      <w:pPr>
        <w:pStyle w:val="a9"/>
        <w:numPr>
          <w:ilvl w:val="0"/>
          <w:numId w:val="8"/>
        </w:numPr>
        <w:rPr>
          <w:rFonts w:ascii="BIZ UDPゴシック" w:eastAsia="BIZ UDPゴシック" w:hAnsi="BIZ UDPゴシック"/>
          <w:b/>
          <w:bCs/>
        </w:rPr>
      </w:pPr>
      <w:r w:rsidRPr="00C614B8">
        <w:rPr>
          <w:rFonts w:ascii="BIZ UDPゴシック" w:eastAsia="BIZ UDPゴシック" w:hAnsi="BIZ UDPゴシック" w:hint="eastAsia"/>
          <w:b/>
          <w:bCs/>
        </w:rPr>
        <w:t>「事業者名」欄に、事業者</w:t>
      </w:r>
      <w:r w:rsidR="00881C0D">
        <w:rPr>
          <w:rFonts w:ascii="BIZ UDPゴシック" w:eastAsia="BIZ UDPゴシック" w:hAnsi="BIZ UDPゴシック" w:hint="eastAsia"/>
          <w:b/>
          <w:bCs/>
        </w:rPr>
        <w:t>様</w:t>
      </w:r>
      <w:r w:rsidRPr="00C614B8">
        <w:rPr>
          <w:rFonts w:ascii="BIZ UDPゴシック" w:eastAsia="BIZ UDPゴシック" w:hAnsi="BIZ UDPゴシック" w:hint="eastAsia"/>
          <w:b/>
          <w:bCs/>
        </w:rPr>
        <w:t>名を</w:t>
      </w:r>
      <w:r>
        <w:rPr>
          <w:rFonts w:ascii="BIZ UDPゴシック" w:eastAsia="BIZ UDPゴシック" w:hAnsi="BIZ UDPゴシック" w:hint="eastAsia"/>
          <w:b/>
          <w:bCs/>
        </w:rPr>
        <w:t>入力</w:t>
      </w:r>
      <w:r w:rsidRPr="00C614B8">
        <w:rPr>
          <w:rFonts w:ascii="BIZ UDPゴシック" w:eastAsia="BIZ UDPゴシック" w:hAnsi="BIZ UDPゴシック" w:hint="eastAsia"/>
          <w:b/>
          <w:bCs/>
        </w:rPr>
        <w:t>してください。</w:t>
      </w:r>
    </w:p>
    <w:p w14:paraId="44A5A55E" w14:textId="77777777" w:rsidR="00A5796F" w:rsidRDefault="00A5796F" w:rsidP="00A5796F">
      <w:pPr>
        <w:pStyle w:val="a9"/>
        <w:ind w:left="570"/>
        <w:rPr>
          <w:rFonts w:ascii="BIZ UDPゴシック" w:eastAsia="BIZ UDPゴシック" w:hAnsi="BIZ UDPゴシック"/>
          <w:b/>
          <w:bCs/>
        </w:rPr>
      </w:pPr>
    </w:p>
    <w:p w14:paraId="15339C24" w14:textId="1C5A907F" w:rsidR="00A5796F" w:rsidRDefault="00A5796F" w:rsidP="00C614B8">
      <w:pPr>
        <w:pStyle w:val="a9"/>
        <w:numPr>
          <w:ilvl w:val="0"/>
          <w:numId w:val="8"/>
        </w:numPr>
        <w:rPr>
          <w:rFonts w:ascii="BIZ UDPゴシック" w:eastAsia="BIZ UDPゴシック" w:hAnsi="BIZ UDPゴシック"/>
          <w:b/>
          <w:bCs/>
        </w:rPr>
      </w:pPr>
      <w:r>
        <w:rPr>
          <w:rFonts w:ascii="BIZ UDPゴシック" w:eastAsia="BIZ UDPゴシック" w:hAnsi="BIZ UDPゴシック" w:hint="eastAsia"/>
          <w:b/>
          <w:bCs/>
        </w:rPr>
        <w:t>作成</w:t>
      </w:r>
      <w:r w:rsidR="00F93F10">
        <w:rPr>
          <w:rFonts w:ascii="BIZ UDPゴシック" w:eastAsia="BIZ UDPゴシック" w:hAnsi="BIZ UDPゴシック" w:hint="eastAsia"/>
          <w:b/>
          <w:bCs/>
        </w:rPr>
        <w:t>年月日</w:t>
      </w:r>
      <w:r>
        <w:rPr>
          <w:rFonts w:ascii="BIZ UDPゴシック" w:eastAsia="BIZ UDPゴシック" w:hAnsi="BIZ UDPゴシック" w:hint="eastAsia"/>
          <w:b/>
          <w:bCs/>
        </w:rPr>
        <w:t>を入力してください。</w:t>
      </w:r>
    </w:p>
    <w:p w14:paraId="18EBDB0C" w14:textId="09E524E2" w:rsidR="00C614B8" w:rsidRDefault="00C614B8" w:rsidP="00C614B8">
      <w:pPr>
        <w:rPr>
          <w:rFonts w:ascii="BIZ UDPゴシック" w:eastAsia="BIZ UDPゴシック" w:hAnsi="BIZ UDPゴシック"/>
          <w:b/>
          <w:bCs/>
        </w:rPr>
      </w:pPr>
    </w:p>
    <w:p w14:paraId="36C4B83C" w14:textId="4BBF4641" w:rsidR="00C614B8" w:rsidRPr="0025217D" w:rsidRDefault="0025217D" w:rsidP="0025217D">
      <w:pPr>
        <w:pStyle w:val="a9"/>
        <w:numPr>
          <w:ilvl w:val="0"/>
          <w:numId w:val="8"/>
        </w:numPr>
        <w:rPr>
          <w:rFonts w:ascii="BIZ UDPゴシック" w:eastAsia="BIZ UDPゴシック" w:hAnsi="BIZ UDPゴシック"/>
          <w:b/>
          <w:bCs/>
        </w:rPr>
      </w:pPr>
      <w:r>
        <w:rPr>
          <w:rFonts w:ascii="BIZ UDPゴシック" w:eastAsia="BIZ UDPゴシック" w:hAnsi="BIZ UDPゴシック" w:hint="eastAsia"/>
          <w:b/>
          <w:bCs/>
        </w:rPr>
        <w:t>「</w:t>
      </w:r>
      <w:r w:rsidR="00C614B8" w:rsidRPr="0025217D">
        <w:rPr>
          <w:rFonts w:ascii="BIZ UDPゴシック" w:eastAsia="BIZ UDPゴシック" w:hAnsi="BIZ UDPゴシック" w:hint="eastAsia"/>
          <w:b/>
          <w:bCs/>
        </w:rPr>
        <w:t>返礼品等の名称</w:t>
      </w:r>
      <w:r>
        <w:rPr>
          <w:rFonts w:ascii="BIZ UDPゴシック" w:eastAsia="BIZ UDPゴシック" w:hAnsi="BIZ UDPゴシック" w:hint="eastAsia"/>
          <w:b/>
          <w:bCs/>
        </w:rPr>
        <w:t>」</w:t>
      </w:r>
      <w:r w:rsidR="00B268A6">
        <w:rPr>
          <w:rFonts w:ascii="BIZ UDPゴシック" w:eastAsia="BIZ UDPゴシック" w:hAnsi="BIZ UDPゴシック" w:hint="eastAsia"/>
          <w:b/>
          <w:bCs/>
        </w:rPr>
        <w:t>欄</w:t>
      </w:r>
      <w:r w:rsidR="00A5796F">
        <w:rPr>
          <w:rFonts w:ascii="BIZ UDPゴシック" w:eastAsia="BIZ UDPゴシック" w:hAnsi="BIZ UDPゴシック" w:hint="eastAsia"/>
          <w:b/>
          <w:bCs/>
        </w:rPr>
        <w:t>は、別紙１の一覧表の返礼品名を</w:t>
      </w:r>
      <w:r w:rsidR="00C614B8" w:rsidRPr="0025217D">
        <w:rPr>
          <w:rFonts w:ascii="BIZ UDPゴシック" w:eastAsia="BIZ UDPゴシック" w:hAnsi="BIZ UDPゴシック" w:hint="eastAsia"/>
          <w:b/>
          <w:bCs/>
        </w:rPr>
        <w:t>入力してください。</w:t>
      </w:r>
    </w:p>
    <w:p w14:paraId="7A0F852A" w14:textId="77777777" w:rsidR="00050F96" w:rsidRPr="00C614B8" w:rsidRDefault="00050F96" w:rsidP="00050F96">
      <w:pPr>
        <w:rPr>
          <w:rFonts w:ascii="ＭＳ ゴシック" w:eastAsia="ＭＳ ゴシック" w:hAnsi="ＭＳ ゴシック"/>
        </w:rPr>
      </w:pPr>
    </w:p>
    <w:p w14:paraId="4074A42E" w14:textId="05B10309" w:rsidR="00050F96" w:rsidRPr="00C614B8" w:rsidRDefault="00050F96" w:rsidP="00C614B8">
      <w:pPr>
        <w:pStyle w:val="a9"/>
        <w:numPr>
          <w:ilvl w:val="0"/>
          <w:numId w:val="8"/>
        </w:numPr>
        <w:rPr>
          <w:rFonts w:ascii="BIZ UDPゴシック" w:eastAsia="BIZ UDPゴシック" w:hAnsi="BIZ UDPゴシック"/>
          <w:b/>
          <w:bCs/>
        </w:rPr>
      </w:pPr>
      <w:r w:rsidRPr="00C614B8">
        <w:rPr>
          <w:rFonts w:ascii="BIZ UDPゴシック" w:eastAsia="BIZ UDPゴシック" w:hAnsi="BIZ UDPゴシック" w:hint="eastAsia"/>
          <w:b/>
          <w:bCs/>
        </w:rPr>
        <w:t>区域内において生じた価値の割合の算出方法</w:t>
      </w:r>
    </w:p>
    <w:p w14:paraId="55CB3F5E" w14:textId="77777777" w:rsidR="00050F96" w:rsidRPr="005D42DB" w:rsidRDefault="00050F96" w:rsidP="00050F96">
      <w:pPr>
        <w:pStyle w:val="a9"/>
        <w:numPr>
          <w:ilvl w:val="0"/>
          <w:numId w:val="2"/>
        </w:numPr>
        <w:contextualSpacing w:val="0"/>
        <w:rPr>
          <w:rFonts w:ascii="ＭＳ ゴシック" w:eastAsia="ＭＳ ゴシック" w:hAnsi="ＭＳ ゴシック"/>
        </w:rPr>
      </w:pPr>
      <w:r w:rsidRPr="005D42DB">
        <w:rPr>
          <w:rFonts w:ascii="ＭＳ ゴシック" w:eastAsia="ＭＳ ゴシック" w:hAnsi="ＭＳ ゴシック" w:hint="eastAsia"/>
        </w:rPr>
        <w:t>標準的な算出方法の場合</w:t>
      </w:r>
    </w:p>
    <w:p w14:paraId="714ADE00" w14:textId="77777777" w:rsidR="00050F96" w:rsidRDefault="00050F96" w:rsidP="00050F96">
      <w:pPr>
        <w:ind w:left="630" w:hangingChars="300" w:hanging="630"/>
        <w:rPr>
          <w:rFonts w:ascii="ＭＳ ゴシック" w:eastAsia="ＭＳ ゴシック" w:hAnsi="ＭＳ ゴシック"/>
        </w:rPr>
      </w:pPr>
      <w:r>
        <w:rPr>
          <w:rFonts w:ascii="ＭＳ ゴシック" w:eastAsia="ＭＳ ゴシック" w:hAnsi="ＭＳ ゴシック" w:hint="eastAsia"/>
        </w:rPr>
        <w:t xml:space="preserve">　　　総務省が示す算出方法で計算する必要があるので、基本的にこの欄は「○」を選択することと　　なります。</w:t>
      </w:r>
      <w:r w:rsidRPr="00BE3376">
        <w:rPr>
          <w:rFonts w:ascii="ＭＳ ゴシック" w:eastAsia="ＭＳ ゴシック" w:hAnsi="ＭＳ ゴシック" w:hint="eastAsia"/>
          <w:b/>
          <w:bCs/>
          <w:u w:val="double"/>
        </w:rPr>
        <w:t>原則「価格」にて算出することとなります。</w:t>
      </w:r>
    </w:p>
    <w:p w14:paraId="60339292" w14:textId="77777777" w:rsidR="00050F96" w:rsidRDefault="00050F96" w:rsidP="00050F96">
      <w:pPr>
        <w:pStyle w:val="a9"/>
        <w:numPr>
          <w:ilvl w:val="0"/>
          <w:numId w:val="2"/>
        </w:numPr>
        <w:contextualSpacing w:val="0"/>
        <w:rPr>
          <w:rFonts w:ascii="ＭＳ ゴシック" w:eastAsia="ＭＳ ゴシック" w:hAnsi="ＭＳ ゴシック"/>
        </w:rPr>
      </w:pPr>
      <w:r>
        <w:rPr>
          <w:rFonts w:ascii="ＭＳ ゴシック" w:eastAsia="ＭＳ ゴシック" w:hAnsi="ＭＳ ゴシック" w:hint="eastAsia"/>
        </w:rPr>
        <w:t>その他の算出方法</w:t>
      </w:r>
    </w:p>
    <w:p w14:paraId="358ACC86" w14:textId="77777777" w:rsidR="00050F96" w:rsidRDefault="00050F96" w:rsidP="00050F96">
      <w:pPr>
        <w:ind w:left="204" w:firstLineChars="100" w:firstLine="210"/>
        <w:rPr>
          <w:rFonts w:ascii="ＭＳ ゴシック" w:eastAsia="ＭＳ ゴシック" w:hAnsi="ＭＳ ゴシック"/>
        </w:rPr>
      </w:pPr>
      <w:r>
        <w:rPr>
          <w:rFonts w:ascii="ＭＳ ゴシック" w:eastAsia="ＭＳ ゴシック" w:hAnsi="ＭＳ ゴシック" w:hint="eastAsia"/>
        </w:rPr>
        <w:t xml:space="preserve">　総務省としては、この欄を設けているものの、標準的な算出方法以外の算出方法は想定していな</w:t>
      </w:r>
    </w:p>
    <w:p w14:paraId="28D4F038" w14:textId="77777777" w:rsidR="00050F96" w:rsidRDefault="00050F96" w:rsidP="00050F96">
      <w:pPr>
        <w:ind w:left="204" w:firstLineChars="200" w:firstLine="420"/>
        <w:rPr>
          <w:rFonts w:ascii="ＭＳ ゴシック" w:eastAsia="ＭＳ ゴシック" w:hAnsi="ＭＳ ゴシック"/>
        </w:rPr>
      </w:pPr>
      <w:r>
        <w:rPr>
          <w:rFonts w:ascii="ＭＳ ゴシック" w:eastAsia="ＭＳ ゴシック" w:hAnsi="ＭＳ ゴシック" w:hint="eastAsia"/>
        </w:rPr>
        <w:t>いというスタンスです。万が一、その他の算出方法で区域内において生じた価値の割合を算出す</w:t>
      </w:r>
    </w:p>
    <w:p w14:paraId="0C106F63" w14:textId="78FDC993" w:rsidR="00050F96" w:rsidRPr="00ED16B5" w:rsidRDefault="00050F96" w:rsidP="00050F96">
      <w:pPr>
        <w:ind w:left="204" w:firstLineChars="200" w:firstLine="420"/>
        <w:rPr>
          <w:rFonts w:ascii="ＭＳ ゴシック" w:eastAsia="ＭＳ ゴシック" w:hAnsi="ＭＳ ゴシック"/>
        </w:rPr>
      </w:pPr>
      <w:r>
        <w:rPr>
          <w:rFonts w:ascii="ＭＳ ゴシック" w:eastAsia="ＭＳ ゴシック" w:hAnsi="ＭＳ ゴシック" w:hint="eastAsia"/>
        </w:rPr>
        <w:t>る場合は、「○」を選択し、詳細とその理由をご</w:t>
      </w:r>
      <w:r w:rsidR="00C614B8">
        <w:rPr>
          <w:rFonts w:ascii="ＭＳ ゴシック" w:eastAsia="ＭＳ ゴシック" w:hAnsi="ＭＳ ゴシック" w:hint="eastAsia"/>
        </w:rPr>
        <w:t>入力して</w:t>
      </w:r>
      <w:r>
        <w:rPr>
          <w:rFonts w:ascii="ＭＳ ゴシック" w:eastAsia="ＭＳ ゴシック" w:hAnsi="ＭＳ ゴシック" w:hint="eastAsia"/>
        </w:rPr>
        <w:t>ください。</w:t>
      </w:r>
    </w:p>
    <w:p w14:paraId="42C2923E" w14:textId="77777777" w:rsidR="009E5C0C" w:rsidRDefault="009E5C0C" w:rsidP="00050F96">
      <w:pPr>
        <w:rPr>
          <w:rFonts w:ascii="BIZ UDPゴシック" w:eastAsia="BIZ UDPゴシック" w:hAnsi="BIZ UDPゴシック"/>
          <w:b/>
          <w:bCs/>
        </w:rPr>
      </w:pPr>
    </w:p>
    <w:p w14:paraId="2639164B" w14:textId="3D259D32" w:rsidR="00050F96" w:rsidRPr="00C614B8" w:rsidRDefault="00050F96" w:rsidP="00C614B8">
      <w:pPr>
        <w:pStyle w:val="a9"/>
        <w:numPr>
          <w:ilvl w:val="0"/>
          <w:numId w:val="8"/>
        </w:numPr>
        <w:rPr>
          <w:rFonts w:ascii="BIZ UDPゴシック" w:eastAsia="BIZ UDPゴシック" w:hAnsi="BIZ UDPゴシック"/>
          <w:b/>
          <w:bCs/>
        </w:rPr>
      </w:pPr>
      <w:r w:rsidRPr="00C614B8">
        <w:rPr>
          <w:rFonts w:ascii="BIZ UDPゴシック" w:eastAsia="BIZ UDPゴシック" w:hAnsi="BIZ UDPゴシック" w:hint="eastAsia"/>
          <w:b/>
          <w:bCs/>
        </w:rPr>
        <w:t>返礼品等の製造・加工地</w:t>
      </w:r>
    </w:p>
    <w:p w14:paraId="7718F4F0" w14:textId="5EB7EB68" w:rsidR="00050F96" w:rsidRDefault="00050F96" w:rsidP="00050F96">
      <w:pPr>
        <w:rPr>
          <w:rFonts w:ascii="ＭＳ ゴシック" w:eastAsia="ＭＳ ゴシック" w:hAnsi="ＭＳ ゴシック"/>
        </w:rPr>
      </w:pPr>
      <w:r>
        <w:rPr>
          <w:rFonts w:ascii="ＭＳ ゴシック" w:eastAsia="ＭＳ ゴシック" w:hAnsi="ＭＳ ゴシック" w:hint="eastAsia"/>
        </w:rPr>
        <w:t xml:space="preserve">　</w:t>
      </w:r>
      <w:r w:rsidR="0025217D">
        <w:rPr>
          <w:rFonts w:ascii="ＭＳ ゴシック" w:eastAsia="ＭＳ ゴシック" w:hAnsi="ＭＳ ゴシック" w:hint="eastAsia"/>
        </w:rPr>
        <w:t xml:space="preserve">　</w:t>
      </w:r>
      <w:r w:rsidRPr="00D81246">
        <w:rPr>
          <w:rFonts w:ascii="ＭＳ ゴシック" w:eastAsia="ＭＳ ゴシック" w:hAnsi="ＭＳ ゴシック" w:hint="eastAsia"/>
        </w:rPr>
        <w:t>返礼品等の製造・加工が行われた場所について、国内の場合は都道府県名及び市区町村名</w:t>
      </w:r>
    </w:p>
    <w:p w14:paraId="13799626" w14:textId="79E01946" w:rsidR="00050F96" w:rsidRDefault="00050F96" w:rsidP="0025217D">
      <w:pPr>
        <w:ind w:firstLineChars="200" w:firstLine="420"/>
        <w:rPr>
          <w:rFonts w:ascii="ＭＳ ゴシック" w:eastAsia="ＭＳ ゴシック" w:hAnsi="ＭＳ ゴシック"/>
        </w:rPr>
      </w:pPr>
      <w:r w:rsidRPr="00D81246">
        <w:rPr>
          <w:rFonts w:ascii="ＭＳ ゴシック" w:eastAsia="ＭＳ ゴシック" w:hAnsi="ＭＳ ゴシック" w:hint="eastAsia"/>
        </w:rPr>
        <w:t>（例：○○県○○市）、国外の場合は国名を</w:t>
      </w:r>
      <w:r w:rsidR="00C614B8">
        <w:rPr>
          <w:rFonts w:ascii="ＭＳ ゴシック" w:eastAsia="ＭＳ ゴシック" w:hAnsi="ＭＳ ゴシック" w:hint="eastAsia"/>
        </w:rPr>
        <w:t>入力</w:t>
      </w:r>
      <w:r>
        <w:rPr>
          <w:rFonts w:ascii="ＭＳ ゴシック" w:eastAsia="ＭＳ ゴシック" w:hAnsi="ＭＳ ゴシック" w:hint="eastAsia"/>
        </w:rPr>
        <w:t>してください。</w:t>
      </w:r>
    </w:p>
    <w:p w14:paraId="3A81E621" w14:textId="77777777" w:rsidR="00050F96" w:rsidRPr="00D81246" w:rsidRDefault="00050F96" w:rsidP="00050F96">
      <w:pPr>
        <w:rPr>
          <w:rFonts w:ascii="ＭＳ ゴシック" w:eastAsia="ＭＳ ゴシック" w:hAnsi="ＭＳ ゴシック"/>
        </w:rPr>
      </w:pPr>
    </w:p>
    <w:p w14:paraId="24664DEA" w14:textId="6B20DF20" w:rsidR="00050F96" w:rsidRPr="00C614B8" w:rsidRDefault="005F065B" w:rsidP="00C614B8">
      <w:pPr>
        <w:pStyle w:val="a9"/>
        <w:numPr>
          <w:ilvl w:val="0"/>
          <w:numId w:val="8"/>
        </w:numPr>
        <w:rPr>
          <w:rFonts w:ascii="ＭＳ ゴシック" w:eastAsia="ＭＳ ゴシック" w:hAnsi="ＭＳ ゴシック"/>
          <w:b/>
          <w:bCs/>
        </w:rPr>
      </w:pPr>
      <w:r w:rsidRPr="00C614B8">
        <w:rPr>
          <w:rFonts w:ascii="BIZ UDPゴシック" w:eastAsia="BIZ UDPゴシック" w:hAnsi="BIZ UDPゴシック" w:hint="eastAsia"/>
          <w:b/>
          <w:bCs/>
        </w:rPr>
        <w:t>岐南</w:t>
      </w:r>
      <w:r w:rsidR="00050F96" w:rsidRPr="00C614B8">
        <w:rPr>
          <w:rFonts w:ascii="BIZ UDPゴシック" w:eastAsia="BIZ UDPゴシック" w:hAnsi="BIZ UDPゴシック" w:hint="eastAsia"/>
          <w:b/>
          <w:bCs/>
        </w:rPr>
        <w:t>町による返礼品等の調達費用　【税込】</w:t>
      </w:r>
    </w:p>
    <w:p w14:paraId="25F2D3B7" w14:textId="50CECEFF" w:rsidR="00050F96" w:rsidRDefault="00050F96" w:rsidP="0025217D">
      <w:pPr>
        <w:ind w:left="420" w:hangingChars="200" w:hanging="420"/>
        <w:rPr>
          <w:rFonts w:ascii="ＭＳ ゴシック" w:eastAsia="ＭＳ ゴシック" w:hAnsi="ＭＳ ゴシック"/>
        </w:rPr>
      </w:pPr>
      <w:r>
        <w:rPr>
          <w:rFonts w:ascii="ＭＳ ゴシック" w:eastAsia="ＭＳ ゴシック" w:hAnsi="ＭＳ ゴシック" w:hint="eastAsia"/>
        </w:rPr>
        <w:t xml:space="preserve">　</w:t>
      </w:r>
      <w:r w:rsidR="0025217D">
        <w:rPr>
          <w:rFonts w:ascii="ＭＳ ゴシック" w:eastAsia="ＭＳ ゴシック" w:hAnsi="ＭＳ ゴシック" w:hint="eastAsia"/>
        </w:rPr>
        <w:t xml:space="preserve">　</w:t>
      </w:r>
      <w:r w:rsidR="005F065B">
        <w:rPr>
          <w:rFonts w:ascii="ＭＳ ゴシック" w:eastAsia="ＭＳ ゴシック" w:hAnsi="ＭＳ ゴシック" w:hint="eastAsia"/>
        </w:rPr>
        <w:t>岐南</w:t>
      </w:r>
      <w:r>
        <w:rPr>
          <w:rFonts w:ascii="ＭＳ ゴシック" w:eastAsia="ＭＳ ゴシック" w:hAnsi="ＭＳ ゴシック" w:hint="eastAsia"/>
        </w:rPr>
        <w:t>町への提供価格を</w:t>
      </w:r>
      <w:r w:rsidR="00C614B8">
        <w:rPr>
          <w:rFonts w:ascii="ＭＳ ゴシック" w:eastAsia="ＭＳ ゴシック" w:hAnsi="ＭＳ ゴシック" w:hint="eastAsia"/>
        </w:rPr>
        <w:t>入力</w:t>
      </w:r>
      <w:r>
        <w:rPr>
          <w:rFonts w:ascii="ＭＳ ゴシック" w:eastAsia="ＭＳ ゴシック" w:hAnsi="ＭＳ ゴシック" w:hint="eastAsia"/>
        </w:rPr>
        <w:t>してください。製造経費、加工経費、人件費、利益、その他が含まれます。</w:t>
      </w:r>
    </w:p>
    <w:p w14:paraId="6FB0CC80" w14:textId="7CEDDDEC" w:rsidR="00050F96" w:rsidRDefault="00050F96" w:rsidP="00050F96">
      <w:pPr>
        <w:rPr>
          <w:rFonts w:ascii="ＭＳ ゴシック" w:eastAsia="ＭＳ ゴシック" w:hAnsi="ＭＳ ゴシック"/>
        </w:rPr>
      </w:pPr>
    </w:p>
    <w:p w14:paraId="4010BEC9" w14:textId="7C78FB43" w:rsidR="00935B00" w:rsidRPr="00935B00" w:rsidRDefault="00935B00" w:rsidP="00935B00">
      <w:pPr>
        <w:pStyle w:val="a9"/>
        <w:numPr>
          <w:ilvl w:val="0"/>
          <w:numId w:val="8"/>
        </w:numPr>
        <w:rPr>
          <w:rFonts w:ascii="ＭＳ ゴシック" w:eastAsia="ＭＳ ゴシック" w:hAnsi="ＭＳ ゴシック"/>
          <w:b/>
          <w:bCs/>
        </w:rPr>
      </w:pPr>
      <w:r w:rsidRPr="00935B00">
        <w:rPr>
          <w:rFonts w:ascii="BIZ UDPゴシック" w:eastAsia="BIZ UDPゴシック" w:hAnsi="BIZ UDPゴシック" w:hint="eastAsia"/>
          <w:b/>
          <w:bCs/>
        </w:rPr>
        <w:t>一般販売価格　【税込】</w:t>
      </w:r>
    </w:p>
    <w:p w14:paraId="5D73F005" w14:textId="28E7DACA" w:rsidR="00935B00" w:rsidRDefault="00935B00" w:rsidP="00935B00">
      <w:pPr>
        <w:widowControl/>
        <w:jc w:val="left"/>
        <w:rPr>
          <w:rFonts w:ascii="ＭＳ ゴシック" w:eastAsia="ＭＳ ゴシック" w:hAnsi="ＭＳ ゴシック"/>
        </w:rPr>
      </w:pPr>
      <w:r>
        <w:rPr>
          <w:rFonts w:ascii="ＭＳ ゴシック" w:eastAsia="ＭＳ ゴシック" w:hAnsi="ＭＳ ゴシック" w:hint="eastAsia"/>
        </w:rPr>
        <w:t xml:space="preserve">　</w:t>
      </w:r>
      <w:r w:rsidR="0025217D">
        <w:rPr>
          <w:rFonts w:ascii="ＭＳ ゴシック" w:eastAsia="ＭＳ ゴシック" w:hAnsi="ＭＳ ゴシック" w:hint="eastAsia"/>
        </w:rPr>
        <w:t xml:space="preserve">　</w:t>
      </w:r>
      <w:r>
        <w:rPr>
          <w:rFonts w:ascii="ＭＳ ゴシック" w:eastAsia="ＭＳ ゴシック" w:hAnsi="ＭＳ ゴシック" w:hint="eastAsia"/>
        </w:rPr>
        <w:t>当該返礼品を一般消費者に対して販売する際の通常の価格を入力してください。</w:t>
      </w:r>
    </w:p>
    <w:p w14:paraId="43CBE933" w14:textId="77777777" w:rsidR="00935B00" w:rsidRDefault="00935B00" w:rsidP="0025217D">
      <w:pPr>
        <w:widowControl/>
        <w:ind w:firstLineChars="200" w:firstLine="420"/>
        <w:jc w:val="left"/>
        <w:rPr>
          <w:rFonts w:ascii="ＭＳ ゴシック" w:eastAsia="ＭＳ ゴシック" w:hAnsi="ＭＳ ゴシック"/>
        </w:rPr>
      </w:pPr>
      <w:r>
        <w:rPr>
          <w:rFonts w:ascii="ＭＳ ゴシック" w:eastAsia="ＭＳ ゴシック" w:hAnsi="ＭＳ ゴシック" w:hint="eastAsia"/>
        </w:rPr>
        <w:t>非売品の場合は、類似製品に係る通常の価格を入力してください。</w:t>
      </w:r>
    </w:p>
    <w:p w14:paraId="4C67A045" w14:textId="3E7C4285" w:rsidR="00935B00" w:rsidRPr="00935B00" w:rsidRDefault="00935B00" w:rsidP="00050F96">
      <w:pPr>
        <w:rPr>
          <w:rFonts w:ascii="ＭＳ ゴシック" w:eastAsia="ＭＳ ゴシック" w:hAnsi="ＭＳ ゴシック"/>
        </w:rPr>
      </w:pPr>
    </w:p>
    <w:p w14:paraId="6CA22D1A" w14:textId="65A61A8A" w:rsidR="00050F96" w:rsidRPr="00935B00" w:rsidRDefault="00050F96" w:rsidP="00935B00">
      <w:pPr>
        <w:pStyle w:val="a9"/>
        <w:numPr>
          <w:ilvl w:val="0"/>
          <w:numId w:val="8"/>
        </w:numPr>
        <w:rPr>
          <w:rFonts w:ascii="ＭＳ ゴシック" w:eastAsia="ＭＳ ゴシック" w:hAnsi="ＭＳ ゴシック"/>
          <w:b/>
          <w:bCs/>
        </w:rPr>
      </w:pPr>
      <w:r w:rsidRPr="00935B00">
        <w:rPr>
          <w:rFonts w:ascii="BIZ UDPゴシック" w:eastAsia="BIZ UDPゴシック" w:hAnsi="BIZ UDPゴシック" w:hint="eastAsia"/>
          <w:b/>
          <w:bCs/>
        </w:rPr>
        <w:t>当該返礼品等の製造・販売等のために</w:t>
      </w:r>
      <w:r w:rsidR="009E5C0C" w:rsidRPr="00935B00">
        <w:rPr>
          <w:rFonts w:ascii="BIZ UDPゴシック" w:eastAsia="BIZ UDPゴシック" w:hAnsi="BIZ UDPゴシック" w:hint="eastAsia"/>
          <w:b/>
          <w:bCs/>
        </w:rPr>
        <w:t>岐南</w:t>
      </w:r>
      <w:r w:rsidRPr="00935B00">
        <w:rPr>
          <w:rFonts w:ascii="BIZ UDPゴシック" w:eastAsia="BIZ UDPゴシック" w:hAnsi="BIZ UDPゴシック" w:hint="eastAsia"/>
          <w:b/>
          <w:bCs/>
        </w:rPr>
        <w:t>町外で生じた費用　【税込】</w:t>
      </w:r>
    </w:p>
    <w:p w14:paraId="24A94026" w14:textId="77777777" w:rsidR="00050F96" w:rsidRDefault="00050F96" w:rsidP="00935B00">
      <w:pPr>
        <w:ind w:firstLineChars="100" w:firstLine="210"/>
        <w:rPr>
          <w:rFonts w:ascii="ＭＳ ゴシック" w:eastAsia="ＭＳ ゴシック" w:hAnsi="ＭＳ ゴシック"/>
        </w:rPr>
      </w:pPr>
      <w:r>
        <w:rPr>
          <w:rFonts w:ascii="ＭＳ ゴシック" w:eastAsia="ＭＳ ゴシック" w:hAnsi="ＭＳ ゴシック" w:hint="eastAsia"/>
        </w:rPr>
        <w:t>＜想定される費用＞</w:t>
      </w:r>
      <w:bookmarkStart w:id="0" w:name="_GoBack"/>
      <w:bookmarkEnd w:id="0"/>
    </w:p>
    <w:p w14:paraId="0C0EB578" w14:textId="5E5EB4D2" w:rsidR="00050F96" w:rsidRDefault="00050F96" w:rsidP="00050F96">
      <w:pPr>
        <w:rPr>
          <w:rFonts w:ascii="ＭＳ ゴシック" w:eastAsia="ＭＳ ゴシック" w:hAnsi="ＭＳ ゴシック"/>
        </w:rPr>
      </w:pPr>
      <w:r>
        <w:rPr>
          <w:rFonts w:ascii="ＭＳ ゴシック" w:eastAsia="ＭＳ ゴシック" w:hAnsi="ＭＳ ゴシック" w:hint="eastAsia"/>
        </w:rPr>
        <w:t xml:space="preserve">　・</w:t>
      </w:r>
      <w:r w:rsidR="005F065B">
        <w:rPr>
          <w:rFonts w:ascii="ＭＳ ゴシック" w:eastAsia="ＭＳ ゴシック" w:hAnsi="ＭＳ ゴシック" w:hint="eastAsia"/>
        </w:rPr>
        <w:t>岐南</w:t>
      </w:r>
      <w:r>
        <w:rPr>
          <w:rFonts w:ascii="ＭＳ ゴシック" w:eastAsia="ＭＳ ゴシック" w:hAnsi="ＭＳ ゴシック" w:hint="eastAsia"/>
        </w:rPr>
        <w:t>町外で生産された原材料</w:t>
      </w:r>
      <w:r w:rsidR="00784191">
        <w:rPr>
          <w:rFonts w:ascii="ＭＳ ゴシック" w:eastAsia="ＭＳ ゴシック" w:hAnsi="ＭＳ ゴシック" w:hint="eastAsia"/>
        </w:rPr>
        <w:t>や</w:t>
      </w:r>
      <w:r>
        <w:rPr>
          <w:rFonts w:ascii="ＭＳ ゴシック" w:eastAsia="ＭＳ ゴシック" w:hAnsi="ＭＳ ゴシック" w:hint="eastAsia"/>
        </w:rPr>
        <w:t>調味料等の仕入費用</w:t>
      </w:r>
    </w:p>
    <w:p w14:paraId="4F914010" w14:textId="43484A50" w:rsidR="009E5C0C" w:rsidRPr="00A5796F" w:rsidRDefault="00050F96" w:rsidP="00050F96">
      <w:pPr>
        <w:rPr>
          <w:rFonts w:ascii="ＭＳ ゴシック" w:eastAsia="ＭＳ ゴシック" w:hAnsi="ＭＳ ゴシック"/>
        </w:rPr>
      </w:pPr>
      <w:r>
        <w:rPr>
          <w:rFonts w:ascii="ＭＳ ゴシック" w:eastAsia="ＭＳ ゴシック" w:hAnsi="ＭＳ ゴシック" w:hint="eastAsia"/>
        </w:rPr>
        <w:t xml:space="preserve">　・</w:t>
      </w:r>
      <w:r w:rsidR="005F065B">
        <w:rPr>
          <w:rFonts w:ascii="ＭＳ ゴシック" w:eastAsia="ＭＳ ゴシック" w:hAnsi="ＭＳ ゴシック" w:hint="eastAsia"/>
        </w:rPr>
        <w:t>岐南</w:t>
      </w:r>
      <w:r>
        <w:rPr>
          <w:rFonts w:ascii="ＭＳ ゴシック" w:eastAsia="ＭＳ ゴシック" w:hAnsi="ＭＳ ゴシック" w:hint="eastAsia"/>
        </w:rPr>
        <w:t>町外</w:t>
      </w:r>
      <w:r w:rsidR="00784191">
        <w:rPr>
          <w:rFonts w:ascii="ＭＳ ゴシック" w:eastAsia="ＭＳ ゴシック" w:hAnsi="ＭＳ ゴシック" w:hint="eastAsia"/>
        </w:rPr>
        <w:t>で</w:t>
      </w:r>
      <w:r>
        <w:rPr>
          <w:rFonts w:ascii="ＭＳ ゴシック" w:eastAsia="ＭＳ ゴシック" w:hAnsi="ＭＳ ゴシック" w:hint="eastAsia"/>
        </w:rPr>
        <w:t>の</w:t>
      </w:r>
      <w:r w:rsidR="00784191">
        <w:rPr>
          <w:rFonts w:ascii="ＭＳ ゴシック" w:eastAsia="ＭＳ ゴシック" w:hAnsi="ＭＳ ゴシック" w:hint="eastAsia"/>
        </w:rPr>
        <w:t>製造・加工等に要した</w:t>
      </w:r>
      <w:r>
        <w:rPr>
          <w:rFonts w:ascii="ＭＳ ゴシック" w:eastAsia="ＭＳ ゴシック" w:hAnsi="ＭＳ ゴシック" w:hint="eastAsia"/>
        </w:rPr>
        <w:t>費用</w:t>
      </w:r>
      <w:r w:rsidR="00784191">
        <w:rPr>
          <w:rFonts w:ascii="ＭＳ ゴシック" w:eastAsia="ＭＳ ゴシック" w:hAnsi="ＭＳ ゴシック" w:hint="eastAsia"/>
        </w:rPr>
        <w:t>（委託を含む）。</w:t>
      </w:r>
    </w:p>
    <w:sectPr w:rsidR="009E5C0C" w:rsidRPr="00A5796F" w:rsidSect="00050F96">
      <w:pgSz w:w="11906" w:h="16838" w:code="9"/>
      <w:pgMar w:top="1134" w:right="1134" w:bottom="1134" w:left="1134" w:header="851" w:footer="992" w:gutter="0"/>
      <w:cols w:space="425"/>
      <w:docGrid w:type="lines" w:linePitch="32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42363"/>
    <w:multiLevelType w:val="hybridMultilevel"/>
    <w:tmpl w:val="F52C4F84"/>
    <w:lvl w:ilvl="0" w:tplc="BFD8366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24D96447"/>
    <w:multiLevelType w:val="hybridMultilevel"/>
    <w:tmpl w:val="A5D42942"/>
    <w:lvl w:ilvl="0" w:tplc="E50C84B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6542303"/>
    <w:multiLevelType w:val="hybridMultilevel"/>
    <w:tmpl w:val="8856DF0C"/>
    <w:lvl w:ilvl="0" w:tplc="26BA01BA">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32982460"/>
    <w:multiLevelType w:val="hybridMultilevel"/>
    <w:tmpl w:val="08702180"/>
    <w:lvl w:ilvl="0" w:tplc="915627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722392A"/>
    <w:multiLevelType w:val="hybridMultilevel"/>
    <w:tmpl w:val="02EA05EE"/>
    <w:lvl w:ilvl="0" w:tplc="4522BD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8952141"/>
    <w:multiLevelType w:val="hybridMultilevel"/>
    <w:tmpl w:val="EB84D0AA"/>
    <w:lvl w:ilvl="0" w:tplc="31E44E5E">
      <w:start w:val="1"/>
      <w:numFmt w:val="decimalEnclosedCircle"/>
      <w:lvlText w:val="%1"/>
      <w:lvlJc w:val="left"/>
      <w:pPr>
        <w:ind w:left="570" w:hanging="360"/>
      </w:pPr>
      <w:rPr>
        <w:rFonts w:ascii="ＭＳ ゴシック" w:eastAsia="ＭＳ ゴシック" w:hAnsi="ＭＳ ゴシック" w:hint="default"/>
        <w:b w:val="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6BD17249"/>
    <w:multiLevelType w:val="hybridMultilevel"/>
    <w:tmpl w:val="823E12AC"/>
    <w:lvl w:ilvl="0" w:tplc="8CD67A3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74A47D83"/>
    <w:multiLevelType w:val="hybridMultilevel"/>
    <w:tmpl w:val="784C9268"/>
    <w:lvl w:ilvl="0" w:tplc="DFAA0F2C">
      <w:start w:val="1"/>
      <w:numFmt w:val="aiueoFullWidth"/>
      <w:lvlText w:val="%1．"/>
      <w:lvlJc w:val="left"/>
      <w:pPr>
        <w:ind w:left="636" w:hanging="432"/>
      </w:pPr>
      <w:rPr>
        <w:rFonts w:hint="default"/>
      </w:rPr>
    </w:lvl>
    <w:lvl w:ilvl="1" w:tplc="04090017" w:tentative="1">
      <w:start w:val="1"/>
      <w:numFmt w:val="aiueoFullWidth"/>
      <w:lvlText w:val="(%2)"/>
      <w:lvlJc w:val="left"/>
      <w:pPr>
        <w:ind w:left="1084" w:hanging="440"/>
      </w:pPr>
    </w:lvl>
    <w:lvl w:ilvl="2" w:tplc="04090011" w:tentative="1">
      <w:start w:val="1"/>
      <w:numFmt w:val="decimalEnclosedCircle"/>
      <w:lvlText w:val="%3"/>
      <w:lvlJc w:val="left"/>
      <w:pPr>
        <w:ind w:left="1524" w:hanging="440"/>
      </w:pPr>
    </w:lvl>
    <w:lvl w:ilvl="3" w:tplc="0409000F" w:tentative="1">
      <w:start w:val="1"/>
      <w:numFmt w:val="decimal"/>
      <w:lvlText w:val="%4."/>
      <w:lvlJc w:val="left"/>
      <w:pPr>
        <w:ind w:left="1964" w:hanging="440"/>
      </w:pPr>
    </w:lvl>
    <w:lvl w:ilvl="4" w:tplc="04090017" w:tentative="1">
      <w:start w:val="1"/>
      <w:numFmt w:val="aiueoFullWidth"/>
      <w:lvlText w:val="(%5)"/>
      <w:lvlJc w:val="left"/>
      <w:pPr>
        <w:ind w:left="2404" w:hanging="440"/>
      </w:pPr>
    </w:lvl>
    <w:lvl w:ilvl="5" w:tplc="04090011" w:tentative="1">
      <w:start w:val="1"/>
      <w:numFmt w:val="decimalEnclosedCircle"/>
      <w:lvlText w:val="%6"/>
      <w:lvlJc w:val="left"/>
      <w:pPr>
        <w:ind w:left="2844" w:hanging="440"/>
      </w:pPr>
    </w:lvl>
    <w:lvl w:ilvl="6" w:tplc="0409000F" w:tentative="1">
      <w:start w:val="1"/>
      <w:numFmt w:val="decimal"/>
      <w:lvlText w:val="%7."/>
      <w:lvlJc w:val="left"/>
      <w:pPr>
        <w:ind w:left="3284" w:hanging="440"/>
      </w:pPr>
    </w:lvl>
    <w:lvl w:ilvl="7" w:tplc="04090017" w:tentative="1">
      <w:start w:val="1"/>
      <w:numFmt w:val="aiueoFullWidth"/>
      <w:lvlText w:val="(%8)"/>
      <w:lvlJc w:val="left"/>
      <w:pPr>
        <w:ind w:left="3724" w:hanging="440"/>
      </w:pPr>
    </w:lvl>
    <w:lvl w:ilvl="8" w:tplc="04090011" w:tentative="1">
      <w:start w:val="1"/>
      <w:numFmt w:val="decimalEnclosedCircle"/>
      <w:lvlText w:val="%9"/>
      <w:lvlJc w:val="left"/>
      <w:pPr>
        <w:ind w:left="4164" w:hanging="440"/>
      </w:pPr>
    </w:lvl>
  </w:abstractNum>
  <w:num w:numId="1">
    <w:abstractNumId w:val="2"/>
  </w:num>
  <w:num w:numId="2">
    <w:abstractNumId w:val="7"/>
  </w:num>
  <w:num w:numId="3">
    <w:abstractNumId w:val="6"/>
  </w:num>
  <w:num w:numId="4">
    <w:abstractNumId w:val="1"/>
  </w:num>
  <w:num w:numId="5">
    <w:abstractNumId w:val="3"/>
  </w:num>
  <w:num w:numId="6">
    <w:abstractNumId w:val="4"/>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F96"/>
    <w:rsid w:val="00050F96"/>
    <w:rsid w:val="0025217D"/>
    <w:rsid w:val="003E4BA6"/>
    <w:rsid w:val="00520B53"/>
    <w:rsid w:val="00561FF1"/>
    <w:rsid w:val="005A04AD"/>
    <w:rsid w:val="005F065B"/>
    <w:rsid w:val="00650791"/>
    <w:rsid w:val="006C0BC6"/>
    <w:rsid w:val="006C7FA3"/>
    <w:rsid w:val="006D7B10"/>
    <w:rsid w:val="007604E5"/>
    <w:rsid w:val="00784191"/>
    <w:rsid w:val="00881C0D"/>
    <w:rsid w:val="008F02B4"/>
    <w:rsid w:val="00935B00"/>
    <w:rsid w:val="00956033"/>
    <w:rsid w:val="009E5C0C"/>
    <w:rsid w:val="00A5796F"/>
    <w:rsid w:val="00AE65C8"/>
    <w:rsid w:val="00B107BA"/>
    <w:rsid w:val="00B268A6"/>
    <w:rsid w:val="00C614B8"/>
    <w:rsid w:val="00E57AEF"/>
    <w:rsid w:val="00F025EB"/>
    <w:rsid w:val="00F93F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DC7F9EA"/>
  <w15:chartTrackingRefBased/>
  <w15:docId w15:val="{D1D8C340-25BA-4F3E-B4CA-062E7C82D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50F96"/>
    <w:pPr>
      <w:widowControl w:val="0"/>
      <w:jc w:val="both"/>
    </w:pPr>
  </w:style>
  <w:style w:type="paragraph" w:styleId="1">
    <w:name w:val="heading 1"/>
    <w:basedOn w:val="a"/>
    <w:next w:val="a"/>
    <w:link w:val="10"/>
    <w:uiPriority w:val="9"/>
    <w:qFormat/>
    <w:rsid w:val="00050F9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50F9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50F9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50F9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50F9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50F9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50F9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50F9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50F9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50F9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50F9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50F9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50F9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50F9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50F9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50F9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50F9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50F9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50F9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50F9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50F9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50F9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50F96"/>
    <w:pPr>
      <w:spacing w:before="160" w:after="160"/>
      <w:jc w:val="center"/>
    </w:pPr>
    <w:rPr>
      <w:i/>
      <w:iCs/>
      <w:color w:val="404040" w:themeColor="text1" w:themeTint="BF"/>
    </w:rPr>
  </w:style>
  <w:style w:type="character" w:customStyle="1" w:styleId="a8">
    <w:name w:val="引用文 (文字)"/>
    <w:basedOn w:val="a0"/>
    <w:link w:val="a7"/>
    <w:uiPriority w:val="29"/>
    <w:rsid w:val="00050F96"/>
    <w:rPr>
      <w:i/>
      <w:iCs/>
      <w:color w:val="404040" w:themeColor="text1" w:themeTint="BF"/>
    </w:rPr>
  </w:style>
  <w:style w:type="paragraph" w:styleId="a9">
    <w:name w:val="List Paragraph"/>
    <w:basedOn w:val="a"/>
    <w:uiPriority w:val="34"/>
    <w:qFormat/>
    <w:rsid w:val="00050F96"/>
    <w:pPr>
      <w:ind w:left="720"/>
      <w:contextualSpacing/>
    </w:pPr>
  </w:style>
  <w:style w:type="character" w:styleId="21">
    <w:name w:val="Intense Emphasis"/>
    <w:basedOn w:val="a0"/>
    <w:uiPriority w:val="21"/>
    <w:qFormat/>
    <w:rsid w:val="00050F96"/>
    <w:rPr>
      <w:i/>
      <w:iCs/>
      <w:color w:val="2F5496" w:themeColor="accent1" w:themeShade="BF"/>
    </w:rPr>
  </w:style>
  <w:style w:type="paragraph" w:styleId="22">
    <w:name w:val="Intense Quote"/>
    <w:basedOn w:val="a"/>
    <w:next w:val="a"/>
    <w:link w:val="23"/>
    <w:uiPriority w:val="30"/>
    <w:qFormat/>
    <w:rsid w:val="00050F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050F96"/>
    <w:rPr>
      <w:i/>
      <w:iCs/>
      <w:color w:val="2F5496" w:themeColor="accent1" w:themeShade="BF"/>
    </w:rPr>
  </w:style>
  <w:style w:type="character" w:styleId="24">
    <w:name w:val="Intense Reference"/>
    <w:basedOn w:val="a0"/>
    <w:uiPriority w:val="32"/>
    <w:qFormat/>
    <w:rsid w:val="00050F96"/>
    <w:rPr>
      <w:b/>
      <w:bCs/>
      <w:smallCaps/>
      <w:color w:val="2F5496" w:themeColor="accent1" w:themeShade="BF"/>
      <w:spacing w:val="5"/>
    </w:rPr>
  </w:style>
  <w:style w:type="paragraph" w:styleId="aa">
    <w:name w:val="Note Heading"/>
    <w:basedOn w:val="a"/>
    <w:next w:val="a"/>
    <w:link w:val="ab"/>
    <w:uiPriority w:val="99"/>
    <w:unhideWhenUsed/>
    <w:rsid w:val="00050F96"/>
    <w:pPr>
      <w:jc w:val="center"/>
    </w:pPr>
    <w:rPr>
      <w:rFonts w:ascii="ＭＳ ゴシック" w:eastAsia="ＭＳ ゴシック" w:hAnsi="ＭＳ ゴシック"/>
    </w:rPr>
  </w:style>
  <w:style w:type="character" w:customStyle="1" w:styleId="ab">
    <w:name w:val="記 (文字)"/>
    <w:basedOn w:val="a0"/>
    <w:link w:val="aa"/>
    <w:uiPriority w:val="99"/>
    <w:rsid w:val="00050F96"/>
    <w:rPr>
      <w:rFonts w:ascii="ＭＳ ゴシック" w:eastAsia="ＭＳ ゴシック" w:hAnsi="ＭＳ ゴシック"/>
    </w:rPr>
  </w:style>
  <w:style w:type="paragraph" w:styleId="ac">
    <w:name w:val="Closing"/>
    <w:basedOn w:val="a"/>
    <w:link w:val="ad"/>
    <w:uiPriority w:val="99"/>
    <w:unhideWhenUsed/>
    <w:rsid w:val="00050F96"/>
    <w:pPr>
      <w:jc w:val="right"/>
    </w:pPr>
    <w:rPr>
      <w:rFonts w:ascii="ＭＳ ゴシック" w:eastAsia="ＭＳ ゴシック" w:hAnsi="ＭＳ ゴシック"/>
    </w:rPr>
  </w:style>
  <w:style w:type="character" w:customStyle="1" w:styleId="ad">
    <w:name w:val="結語 (文字)"/>
    <w:basedOn w:val="a0"/>
    <w:link w:val="ac"/>
    <w:uiPriority w:val="99"/>
    <w:rsid w:val="00050F96"/>
    <w:rPr>
      <w:rFonts w:ascii="ＭＳ ゴシック" w:eastAsia="ＭＳ ゴシック" w:hAnsi="ＭＳ ゴシック"/>
    </w:rPr>
  </w:style>
  <w:style w:type="paragraph" w:styleId="ae">
    <w:name w:val="Balloon Text"/>
    <w:basedOn w:val="a"/>
    <w:link w:val="af"/>
    <w:uiPriority w:val="99"/>
    <w:semiHidden/>
    <w:unhideWhenUsed/>
    <w:rsid w:val="00520B53"/>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520B5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127</TotalTime>
  <Pages>1</Pages>
  <Words>138</Words>
  <Characters>788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純平</dc:creator>
  <cp:keywords/>
  <dc:description/>
  <cp:lastModifiedBy>堀部　達也</cp:lastModifiedBy>
  <cp:revision>33</cp:revision>
  <cp:lastPrinted>2026-06-02T03:52:00Z</cp:lastPrinted>
  <dcterms:created xsi:type="dcterms:W3CDTF">2026-03-20T05:24:00Z</dcterms:created>
  <dcterms:modified xsi:type="dcterms:W3CDTF">2026-06-02T03:52:00Z</dcterms:modified>
</cp:coreProperties>
</file>